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55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735975">
        <w:rPr>
          <w:rFonts w:asciiTheme="majorHAnsi" w:hAnsiTheme="majorHAnsi" w:cstheme="majorHAnsi"/>
          <w:color w:val="000000"/>
        </w:rPr>
        <w:t xml:space="preserve"> </w:t>
      </w: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55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735975">
        <w:rPr>
          <w:rFonts w:asciiTheme="majorHAnsi" w:hAnsiTheme="majorHAnsi" w:cstheme="majorHAnsi"/>
          <w:color w:val="000000"/>
        </w:rPr>
        <w:t xml:space="preserve"> </w:t>
      </w: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55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735975">
        <w:rPr>
          <w:rFonts w:asciiTheme="majorHAnsi" w:hAnsiTheme="majorHAnsi" w:cstheme="majorHAnsi"/>
          <w:color w:val="000000"/>
        </w:rPr>
        <w:t xml:space="preserve"> </w:t>
      </w: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55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735975">
        <w:rPr>
          <w:rFonts w:asciiTheme="majorHAnsi" w:hAnsiTheme="majorHAnsi" w:cstheme="majorHAnsi"/>
          <w:color w:val="000000"/>
        </w:rPr>
        <w:t xml:space="preserve"> </w:t>
      </w: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55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735975">
        <w:rPr>
          <w:rFonts w:asciiTheme="majorHAnsi" w:hAnsiTheme="majorHAnsi" w:cstheme="majorHAnsi"/>
          <w:color w:val="000000"/>
        </w:rPr>
        <w:t xml:space="preserve"> </w:t>
      </w: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0" w:line="235" w:lineRule="auto"/>
        <w:ind w:left="709" w:right="2008"/>
        <w:jc w:val="right"/>
        <w:rPr>
          <w:rFonts w:asciiTheme="majorHAnsi" w:hAnsiTheme="majorHAnsi" w:cstheme="majorHAnsi"/>
          <w:color w:val="000000"/>
          <w:sz w:val="18"/>
          <w:szCs w:val="18"/>
        </w:rPr>
      </w:pPr>
      <w:r w:rsidRPr="00735975">
        <w:rPr>
          <w:rFonts w:asciiTheme="majorHAnsi" w:hAnsiTheme="majorHAnsi" w:cstheme="majorHAnsi"/>
          <w:color w:val="000000"/>
        </w:rPr>
        <w:t xml:space="preserve">  </w:t>
      </w:r>
      <w:r w:rsidRPr="00735975">
        <w:rPr>
          <w:rFonts w:asciiTheme="majorHAnsi" w:hAnsiTheme="majorHAnsi" w:cstheme="majorHAnsi"/>
          <w:color w:val="000000"/>
        </w:rPr>
        <w:tab/>
        <w:t xml:space="preserve"> </w:t>
      </w: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55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735975">
        <w:rPr>
          <w:rFonts w:asciiTheme="majorHAnsi" w:hAnsiTheme="majorHAnsi" w:cstheme="majorHAnsi"/>
          <w:color w:val="000000"/>
        </w:rPr>
        <w:t xml:space="preserve"> </w:t>
      </w: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55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735975">
        <w:rPr>
          <w:rFonts w:asciiTheme="majorHAnsi" w:hAnsiTheme="majorHAnsi" w:cstheme="majorHAnsi"/>
          <w:color w:val="000000"/>
        </w:rPr>
        <w:t xml:space="preserve"> </w:t>
      </w: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55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735975">
        <w:rPr>
          <w:rFonts w:asciiTheme="majorHAnsi" w:hAnsiTheme="majorHAnsi" w:cstheme="majorHAnsi"/>
          <w:color w:val="000000"/>
        </w:rPr>
        <w:t xml:space="preserve"> </w:t>
      </w: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55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735975">
        <w:rPr>
          <w:rFonts w:asciiTheme="majorHAnsi" w:hAnsiTheme="majorHAnsi" w:cstheme="majorHAnsi"/>
          <w:color w:val="000000"/>
        </w:rPr>
        <w:t xml:space="preserve"> </w:t>
      </w:r>
    </w:p>
    <w:p w:rsidR="00B72462" w:rsidRPr="00735975" w:rsidRDefault="00A53445" w:rsidP="00B33C61">
      <w:pPr>
        <w:pBdr>
          <w:top w:val="nil"/>
          <w:left w:val="nil"/>
          <w:bottom w:val="nil"/>
          <w:right w:val="nil"/>
          <w:between w:val="nil"/>
        </w:pBdr>
        <w:spacing w:after="0"/>
        <w:ind w:left="755"/>
        <w:jc w:val="center"/>
        <w:rPr>
          <w:rFonts w:asciiTheme="majorHAnsi" w:hAnsiTheme="majorHAnsi" w:cstheme="majorHAnsi"/>
          <w:color w:val="000000"/>
        </w:rPr>
      </w:pPr>
      <w:r w:rsidRPr="00735975">
        <w:rPr>
          <w:rFonts w:asciiTheme="majorHAnsi" w:hAnsiTheme="majorHAnsi" w:cstheme="majorHAnsi"/>
          <w:color w:val="000000"/>
        </w:rPr>
        <w:t xml:space="preserve"> </w:t>
      </w:r>
    </w:p>
    <w:p w:rsidR="0013768E" w:rsidRPr="00735975" w:rsidRDefault="00A53445" w:rsidP="00AE6711">
      <w:pPr>
        <w:pBdr>
          <w:top w:val="nil"/>
          <w:left w:val="nil"/>
          <w:bottom w:val="nil"/>
          <w:right w:val="nil"/>
          <w:between w:val="nil"/>
        </w:pBdr>
        <w:spacing w:after="0"/>
        <w:ind w:left="755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735975">
        <w:rPr>
          <w:rFonts w:asciiTheme="majorHAnsi" w:hAnsiTheme="majorHAnsi" w:cstheme="majorHAnsi"/>
          <w:color w:val="000000"/>
        </w:rPr>
        <w:t xml:space="preserve"> </w:t>
      </w: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3820"/>
        <w:rPr>
          <w:rFonts w:asciiTheme="majorHAnsi" w:hAnsiTheme="majorHAnsi" w:cstheme="majorHAnsi"/>
          <w:color w:val="000000"/>
          <w:sz w:val="18"/>
          <w:szCs w:val="18"/>
        </w:rPr>
      </w:pPr>
      <w:r w:rsidRPr="00735975">
        <w:rPr>
          <w:rFonts w:asciiTheme="majorHAnsi" w:hAnsiTheme="majorHAnsi" w:cstheme="majorHAnsi"/>
          <w:b/>
          <w:color w:val="C00000"/>
          <w:sz w:val="24"/>
          <w:szCs w:val="24"/>
        </w:rPr>
        <w:t>MEMORIA DE GESTIÓN 202</w:t>
      </w:r>
      <w:r w:rsidR="00735975" w:rsidRPr="00735975">
        <w:rPr>
          <w:rFonts w:asciiTheme="majorHAnsi" w:hAnsiTheme="majorHAnsi" w:cstheme="majorHAnsi"/>
          <w:b/>
          <w:color w:val="C00000"/>
          <w:sz w:val="24"/>
          <w:szCs w:val="24"/>
        </w:rPr>
        <w:t>4</w:t>
      </w:r>
      <w:r w:rsidRPr="00735975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 </w:t>
      </w: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38"/>
        <w:ind w:left="746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73597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:rsidR="0013768E" w:rsidRPr="00735975" w:rsidRDefault="00A53445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4090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73597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ASAMBLEA ORDINARIA </w:t>
      </w: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right="1993"/>
        <w:jc w:val="right"/>
        <w:rPr>
          <w:rFonts w:asciiTheme="majorHAnsi" w:hAnsiTheme="majorHAnsi" w:cstheme="majorHAnsi"/>
          <w:color w:val="000000"/>
          <w:sz w:val="18"/>
          <w:szCs w:val="18"/>
        </w:rPr>
      </w:pPr>
      <w:r w:rsidRPr="0073597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COLEGIO OFICIAL DE ARQUITECTOS DE LANZAROTE </w:t>
      </w:r>
    </w:p>
    <w:p w:rsidR="0013768E" w:rsidRPr="00910204" w:rsidRDefault="00910204">
      <w:pPr>
        <w:pBdr>
          <w:top w:val="nil"/>
          <w:left w:val="nil"/>
          <w:bottom w:val="nil"/>
          <w:right w:val="nil"/>
          <w:between w:val="nil"/>
        </w:pBdr>
        <w:spacing w:after="0"/>
        <w:ind w:left="705"/>
        <w:jc w:val="center"/>
        <w:rPr>
          <w:rFonts w:asciiTheme="majorHAnsi" w:hAnsiTheme="majorHAnsi" w:cstheme="majorHAnsi"/>
          <w:sz w:val="18"/>
          <w:szCs w:val="18"/>
        </w:rPr>
      </w:pPr>
      <w:r w:rsidRPr="00910204">
        <w:rPr>
          <w:rFonts w:asciiTheme="majorHAnsi" w:hAnsiTheme="majorHAnsi" w:cstheme="majorHAnsi"/>
          <w:b/>
          <w:sz w:val="24"/>
          <w:szCs w:val="24"/>
        </w:rPr>
        <w:t>30</w:t>
      </w:r>
      <w:r w:rsidR="00A53445" w:rsidRPr="00910204">
        <w:rPr>
          <w:rFonts w:asciiTheme="majorHAnsi" w:hAnsiTheme="majorHAnsi" w:cstheme="majorHAnsi"/>
          <w:b/>
          <w:sz w:val="24"/>
          <w:szCs w:val="24"/>
        </w:rPr>
        <w:t>/</w:t>
      </w:r>
      <w:r w:rsidR="00197F5C" w:rsidRPr="00910204">
        <w:rPr>
          <w:rFonts w:asciiTheme="majorHAnsi" w:hAnsiTheme="majorHAnsi" w:cstheme="majorHAnsi"/>
          <w:b/>
          <w:sz w:val="24"/>
          <w:szCs w:val="24"/>
        </w:rPr>
        <w:t>06</w:t>
      </w:r>
      <w:r w:rsidR="00A53445" w:rsidRPr="00910204">
        <w:rPr>
          <w:rFonts w:asciiTheme="majorHAnsi" w:hAnsiTheme="majorHAnsi" w:cstheme="majorHAnsi"/>
          <w:b/>
          <w:sz w:val="24"/>
          <w:szCs w:val="24"/>
        </w:rPr>
        <w:t>/202</w:t>
      </w:r>
      <w:r w:rsidR="006025B9" w:rsidRPr="00910204">
        <w:rPr>
          <w:rFonts w:asciiTheme="majorHAnsi" w:hAnsiTheme="majorHAnsi" w:cstheme="majorHAnsi"/>
          <w:b/>
          <w:sz w:val="24"/>
          <w:szCs w:val="24"/>
        </w:rPr>
        <w:t>5</w:t>
      </w:r>
      <w:r w:rsidR="00A53445" w:rsidRPr="00910204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19"/>
        <w:ind w:left="746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73597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15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735975">
        <w:rPr>
          <w:rFonts w:asciiTheme="majorHAnsi" w:hAnsiTheme="majorHAnsi" w:cstheme="majorHAnsi"/>
          <w:b/>
          <w:color w:val="000000"/>
        </w:rPr>
        <w:t>ASAMBLEA 01/202</w:t>
      </w:r>
      <w:r w:rsidR="006025B9">
        <w:rPr>
          <w:rFonts w:asciiTheme="majorHAnsi" w:hAnsiTheme="majorHAnsi" w:cstheme="majorHAnsi"/>
          <w:b/>
          <w:color w:val="000000"/>
        </w:rPr>
        <w:t>5</w:t>
      </w:r>
      <w:r w:rsidRPr="00735975">
        <w:rPr>
          <w:rFonts w:asciiTheme="majorHAnsi" w:hAnsiTheme="majorHAnsi" w:cstheme="majorHAnsi"/>
          <w:b/>
          <w:color w:val="000000"/>
        </w:rPr>
        <w:t xml:space="preserve">. </w:t>
      </w: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55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735975">
        <w:rPr>
          <w:rFonts w:asciiTheme="majorHAnsi" w:hAnsiTheme="majorHAnsi" w:cstheme="majorHAnsi"/>
          <w:b/>
          <w:color w:val="000000"/>
        </w:rPr>
        <w:t xml:space="preserve"> </w:t>
      </w: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0" w:line="235" w:lineRule="auto"/>
        <w:ind w:left="709" w:right="4489"/>
        <w:rPr>
          <w:rFonts w:asciiTheme="majorHAnsi" w:hAnsiTheme="majorHAnsi" w:cstheme="majorHAnsi"/>
          <w:color w:val="000000"/>
          <w:sz w:val="18"/>
          <w:szCs w:val="18"/>
        </w:rPr>
      </w:pPr>
      <w:r w:rsidRPr="00735975">
        <w:rPr>
          <w:rFonts w:asciiTheme="majorHAnsi" w:hAnsiTheme="majorHAnsi" w:cstheme="majorHAnsi"/>
          <w:b/>
          <w:color w:val="000000"/>
        </w:rPr>
        <w:t xml:space="preserve">  </w:t>
      </w:r>
      <w:r w:rsidRPr="00735975">
        <w:rPr>
          <w:rFonts w:asciiTheme="majorHAnsi" w:hAnsiTheme="majorHAnsi" w:cstheme="majorHAnsi"/>
          <w:b/>
          <w:color w:val="000000"/>
        </w:rPr>
        <w:tab/>
        <w:t xml:space="preserve"> </w:t>
      </w: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218"/>
        <w:ind w:left="709"/>
        <w:rPr>
          <w:rFonts w:asciiTheme="majorHAnsi" w:hAnsiTheme="majorHAnsi" w:cstheme="majorHAnsi"/>
          <w:color w:val="000000"/>
          <w:sz w:val="18"/>
          <w:szCs w:val="18"/>
        </w:rPr>
      </w:pPr>
      <w:r w:rsidRPr="00735975">
        <w:rPr>
          <w:rFonts w:asciiTheme="majorHAnsi" w:hAnsiTheme="majorHAnsi" w:cstheme="majorHAnsi"/>
          <w:b/>
          <w:color w:val="000000"/>
        </w:rPr>
        <w:t xml:space="preserve"> </w:t>
      </w: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15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735975">
        <w:rPr>
          <w:rFonts w:asciiTheme="majorHAnsi" w:hAnsiTheme="majorHAnsi" w:cstheme="majorHAnsi"/>
          <w:b/>
          <w:color w:val="000000"/>
        </w:rPr>
        <w:t>MEMORIA DE GESTIÓN 202</w:t>
      </w:r>
      <w:r w:rsidR="00735975" w:rsidRPr="00735975">
        <w:rPr>
          <w:rFonts w:asciiTheme="majorHAnsi" w:hAnsiTheme="majorHAnsi" w:cstheme="majorHAnsi"/>
          <w:b/>
        </w:rPr>
        <w:t>4</w:t>
      </w:r>
      <w:r w:rsidRPr="00735975">
        <w:rPr>
          <w:rFonts w:asciiTheme="majorHAnsi" w:hAnsiTheme="majorHAnsi" w:cstheme="majorHAnsi"/>
          <w:b/>
          <w:color w:val="000000"/>
        </w:rPr>
        <w:t xml:space="preserve"> </w:t>
      </w: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46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73597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:rsidR="0013768E" w:rsidRPr="00393129" w:rsidRDefault="00A53445">
      <w:pPr>
        <w:pBdr>
          <w:top w:val="nil"/>
          <w:left w:val="nil"/>
          <w:bottom w:val="nil"/>
          <w:right w:val="nil"/>
          <w:between w:val="nil"/>
        </w:pBdr>
        <w:spacing w:after="9"/>
        <w:ind w:left="709"/>
        <w:rPr>
          <w:rFonts w:asciiTheme="majorHAnsi" w:hAnsiTheme="majorHAnsi" w:cstheme="majorHAnsi"/>
          <w:color w:val="000000"/>
          <w:sz w:val="18"/>
          <w:szCs w:val="18"/>
          <w:lang w:val="es-ES_tradnl"/>
        </w:rPr>
      </w:pPr>
      <w:r w:rsidRPr="0073597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709"/>
        <w:jc w:val="both"/>
        <w:rPr>
          <w:rFonts w:asciiTheme="majorHAnsi" w:hAnsiTheme="majorHAnsi" w:cstheme="majorHAnsi"/>
          <w:sz w:val="18"/>
          <w:szCs w:val="18"/>
        </w:rPr>
      </w:pPr>
      <w:r w:rsidRPr="00393129">
        <w:rPr>
          <w:rFonts w:asciiTheme="majorHAnsi" w:hAnsiTheme="majorHAnsi" w:cstheme="majorHAnsi"/>
          <w:sz w:val="18"/>
          <w:szCs w:val="18"/>
          <w:lang w:val="es-ES_tradnl"/>
        </w:rPr>
        <w:t>Cumpliendo</w:t>
      </w:r>
      <w:r w:rsidRPr="00735975">
        <w:rPr>
          <w:rFonts w:asciiTheme="majorHAnsi" w:hAnsiTheme="majorHAnsi" w:cstheme="majorHAnsi"/>
          <w:sz w:val="18"/>
          <w:szCs w:val="18"/>
        </w:rPr>
        <w:t xml:space="preserve"> con lo</w:t>
      </w:r>
      <w:r w:rsidRPr="00393129">
        <w:rPr>
          <w:rFonts w:asciiTheme="majorHAnsi" w:hAnsiTheme="majorHAnsi" w:cstheme="majorHAnsi"/>
          <w:sz w:val="18"/>
          <w:szCs w:val="18"/>
          <w:lang w:val="es-ES"/>
        </w:rPr>
        <w:t xml:space="preserve"> establecido</w:t>
      </w:r>
      <w:r w:rsidRPr="00735975">
        <w:rPr>
          <w:rFonts w:asciiTheme="majorHAnsi" w:hAnsiTheme="majorHAnsi" w:cstheme="majorHAnsi"/>
          <w:sz w:val="18"/>
          <w:szCs w:val="18"/>
        </w:rPr>
        <w:t xml:space="preserve"> en los Estatutos Particulares del COALZ, se presenta la Memoria correspondiente al ejercicio 202</w:t>
      </w:r>
      <w:r w:rsidR="00735975" w:rsidRPr="00735975">
        <w:rPr>
          <w:rFonts w:asciiTheme="majorHAnsi" w:hAnsiTheme="majorHAnsi" w:cstheme="majorHAnsi"/>
          <w:sz w:val="18"/>
          <w:szCs w:val="18"/>
        </w:rPr>
        <w:t>4</w:t>
      </w:r>
      <w:r w:rsidRPr="00735975">
        <w:rPr>
          <w:rFonts w:asciiTheme="majorHAnsi" w:hAnsiTheme="majorHAnsi" w:cstheme="majorHAnsi"/>
          <w:sz w:val="18"/>
          <w:szCs w:val="18"/>
        </w:rPr>
        <w:t xml:space="preserve"> del Colegio Oficial de Arquitectos de Lanzarote, para su presentación en la Asamble</w:t>
      </w:r>
      <w:r w:rsidR="002D5032" w:rsidRPr="00735975">
        <w:rPr>
          <w:rFonts w:asciiTheme="majorHAnsi" w:hAnsiTheme="majorHAnsi" w:cstheme="majorHAnsi"/>
          <w:sz w:val="18"/>
          <w:szCs w:val="18"/>
        </w:rPr>
        <w:t xml:space="preserve">a Ordinaria convocada para el </w:t>
      </w:r>
      <w:r w:rsidR="00910204" w:rsidRPr="00910204">
        <w:rPr>
          <w:rFonts w:asciiTheme="majorHAnsi" w:hAnsiTheme="majorHAnsi" w:cstheme="majorHAnsi"/>
          <w:sz w:val="18"/>
          <w:szCs w:val="18"/>
        </w:rPr>
        <w:t>30</w:t>
      </w:r>
      <w:r w:rsidRPr="00910204">
        <w:rPr>
          <w:rFonts w:asciiTheme="majorHAnsi" w:hAnsiTheme="majorHAnsi" w:cstheme="majorHAnsi"/>
          <w:sz w:val="18"/>
          <w:szCs w:val="18"/>
        </w:rPr>
        <w:t xml:space="preserve"> de </w:t>
      </w:r>
      <w:r w:rsidR="002D5032" w:rsidRPr="00910204">
        <w:rPr>
          <w:rFonts w:asciiTheme="majorHAnsi" w:hAnsiTheme="majorHAnsi" w:cstheme="majorHAnsi"/>
          <w:sz w:val="18"/>
          <w:szCs w:val="18"/>
        </w:rPr>
        <w:t>de junio</w:t>
      </w:r>
      <w:r w:rsidRPr="00910204">
        <w:rPr>
          <w:rFonts w:asciiTheme="majorHAnsi" w:hAnsiTheme="majorHAnsi" w:cstheme="majorHAnsi"/>
          <w:sz w:val="18"/>
          <w:szCs w:val="18"/>
        </w:rPr>
        <w:t xml:space="preserve"> de 202</w:t>
      </w:r>
      <w:r w:rsidR="00735975" w:rsidRPr="00910204">
        <w:rPr>
          <w:rFonts w:asciiTheme="majorHAnsi" w:hAnsiTheme="majorHAnsi" w:cstheme="majorHAnsi"/>
          <w:sz w:val="18"/>
          <w:szCs w:val="18"/>
        </w:rPr>
        <w:t>5</w:t>
      </w:r>
      <w:r w:rsidRPr="00735975">
        <w:rPr>
          <w:rFonts w:asciiTheme="majorHAnsi" w:hAnsiTheme="majorHAnsi" w:cstheme="majorHAnsi"/>
          <w:sz w:val="18"/>
          <w:szCs w:val="18"/>
        </w:rPr>
        <w:t xml:space="preserve">, según establece el artículo 8.1c) de los Estatutos Particulares del COALZ. </w:t>
      </w:r>
    </w:p>
    <w:p w:rsidR="0013768E" w:rsidRPr="00735975" w:rsidRDefault="00A53445" w:rsidP="00407B01">
      <w:pPr>
        <w:pBdr>
          <w:top w:val="nil"/>
          <w:left w:val="nil"/>
          <w:bottom w:val="nil"/>
          <w:right w:val="nil"/>
          <w:between w:val="nil"/>
        </w:pBdr>
        <w:tabs>
          <w:tab w:val="right" w:pos="9783"/>
        </w:tabs>
        <w:spacing w:after="14"/>
        <w:ind w:left="709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 xml:space="preserve"> </w:t>
      </w:r>
      <w:r w:rsidR="00407B01">
        <w:rPr>
          <w:rFonts w:asciiTheme="majorHAnsi" w:hAnsiTheme="majorHAnsi" w:cstheme="majorHAnsi"/>
          <w:sz w:val="18"/>
          <w:szCs w:val="18"/>
        </w:rPr>
        <w:tab/>
      </w: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709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>Esta Memoria de Gesti</w:t>
      </w:r>
      <w:r w:rsidR="00735975" w:rsidRPr="00735975">
        <w:rPr>
          <w:rFonts w:asciiTheme="majorHAnsi" w:hAnsiTheme="majorHAnsi" w:cstheme="majorHAnsi"/>
          <w:sz w:val="18"/>
          <w:szCs w:val="18"/>
        </w:rPr>
        <w:t>ón corresponde al ejercicio 2024</w:t>
      </w:r>
      <w:r w:rsidRPr="00735975">
        <w:rPr>
          <w:rFonts w:asciiTheme="majorHAnsi" w:hAnsiTheme="majorHAnsi" w:cstheme="majorHAnsi"/>
          <w:sz w:val="18"/>
          <w:szCs w:val="18"/>
        </w:rPr>
        <w:t>, y en ella se reflejan las actividades y el modelo de gestión que ha</w:t>
      </w:r>
      <w:r w:rsidR="00910204">
        <w:rPr>
          <w:rFonts w:asciiTheme="majorHAnsi" w:hAnsiTheme="majorHAnsi" w:cstheme="majorHAnsi"/>
          <w:sz w:val="18"/>
          <w:szCs w:val="18"/>
        </w:rPr>
        <w:t xml:space="preserve"> </w:t>
      </w:r>
      <w:r w:rsidRPr="00735975">
        <w:rPr>
          <w:rFonts w:asciiTheme="majorHAnsi" w:hAnsiTheme="majorHAnsi" w:cstheme="majorHAnsi"/>
          <w:sz w:val="18"/>
          <w:szCs w:val="18"/>
        </w:rPr>
        <w:t>llevado a cabo la Junta de Gobierno del COALZ para el mencionado ejercicio</w:t>
      </w:r>
      <w:r w:rsidR="00735975" w:rsidRPr="00735975">
        <w:rPr>
          <w:rFonts w:asciiTheme="majorHAnsi" w:hAnsiTheme="majorHAnsi" w:cstheme="majorHAnsi"/>
          <w:sz w:val="18"/>
          <w:szCs w:val="18"/>
        </w:rPr>
        <w:t>.</w:t>
      </w: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14"/>
        <w:ind w:left="709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 xml:space="preserve"> </w:t>
      </w: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709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>Este 202</w:t>
      </w:r>
      <w:r w:rsidR="00735975" w:rsidRPr="00735975">
        <w:rPr>
          <w:rFonts w:asciiTheme="majorHAnsi" w:hAnsiTheme="majorHAnsi" w:cstheme="majorHAnsi"/>
          <w:sz w:val="18"/>
          <w:szCs w:val="18"/>
        </w:rPr>
        <w:t>4</w:t>
      </w:r>
      <w:r w:rsidRPr="00735975">
        <w:rPr>
          <w:rFonts w:asciiTheme="majorHAnsi" w:hAnsiTheme="majorHAnsi" w:cstheme="majorHAnsi"/>
          <w:sz w:val="18"/>
          <w:szCs w:val="18"/>
        </w:rPr>
        <w:t xml:space="preserve">, la Junta </w:t>
      </w:r>
      <w:r w:rsidR="002D5032" w:rsidRPr="00735975">
        <w:rPr>
          <w:rFonts w:asciiTheme="majorHAnsi" w:hAnsiTheme="majorHAnsi" w:cstheme="majorHAnsi"/>
          <w:sz w:val="18"/>
          <w:szCs w:val="18"/>
        </w:rPr>
        <w:t xml:space="preserve">de Gobierno </w:t>
      </w:r>
      <w:r w:rsidRPr="00735975">
        <w:rPr>
          <w:rFonts w:asciiTheme="majorHAnsi" w:hAnsiTheme="majorHAnsi" w:cstheme="majorHAnsi"/>
          <w:sz w:val="18"/>
          <w:szCs w:val="18"/>
        </w:rPr>
        <w:t>y Personal del Colegio Oficial de Arquitectos de Lanzarote ha</w:t>
      </w:r>
      <w:r w:rsidR="00192B18" w:rsidRPr="00735975">
        <w:rPr>
          <w:rFonts w:asciiTheme="majorHAnsi" w:hAnsiTheme="majorHAnsi" w:cstheme="majorHAnsi"/>
          <w:sz w:val="18"/>
          <w:szCs w:val="18"/>
        </w:rPr>
        <w:t>n</w:t>
      </w:r>
      <w:r w:rsidRPr="00735975">
        <w:rPr>
          <w:rFonts w:asciiTheme="majorHAnsi" w:hAnsiTheme="majorHAnsi" w:cstheme="majorHAnsi"/>
          <w:sz w:val="18"/>
          <w:szCs w:val="18"/>
        </w:rPr>
        <w:t xml:space="preserve"> volcado sus esfuerzos en consolidar las bases establecidas en 2017</w:t>
      </w:r>
      <w:r w:rsidR="00910204">
        <w:rPr>
          <w:rFonts w:asciiTheme="majorHAnsi" w:hAnsiTheme="majorHAnsi" w:cstheme="majorHAnsi"/>
          <w:sz w:val="18"/>
          <w:szCs w:val="18"/>
        </w:rPr>
        <w:t>, fecha de inicio de nuestra andadura como</w:t>
      </w:r>
      <w:r w:rsidRPr="00735975">
        <w:rPr>
          <w:rFonts w:asciiTheme="majorHAnsi" w:hAnsiTheme="majorHAnsi" w:cstheme="majorHAnsi"/>
          <w:sz w:val="18"/>
          <w:szCs w:val="18"/>
        </w:rPr>
        <w:t xml:space="preserve"> Colegio. Se ha seguido apostando por consolidar las líneas de actuación establecida en el ejercicio anterior. </w:t>
      </w: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9"/>
        <w:ind w:left="709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 xml:space="preserve"> </w:t>
      </w: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709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>En esta Memoria enumeramos los principales ejes en los que se ha basado el trabajo del año 202</w:t>
      </w:r>
      <w:r w:rsidR="00735975" w:rsidRPr="00735975">
        <w:rPr>
          <w:rFonts w:asciiTheme="majorHAnsi" w:hAnsiTheme="majorHAnsi" w:cstheme="majorHAnsi"/>
          <w:sz w:val="18"/>
          <w:szCs w:val="18"/>
        </w:rPr>
        <w:t>4</w:t>
      </w:r>
      <w:r w:rsidRPr="00735975">
        <w:rPr>
          <w:rFonts w:asciiTheme="majorHAnsi" w:hAnsiTheme="majorHAnsi" w:cstheme="majorHAnsi"/>
          <w:sz w:val="18"/>
          <w:szCs w:val="18"/>
        </w:rPr>
        <w:t xml:space="preserve"> del COALZ.  </w:t>
      </w: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14"/>
        <w:ind w:left="709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 xml:space="preserve"> </w:t>
      </w:r>
    </w:p>
    <w:p w:rsidR="00380095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709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>Las líneas de trabajo del COALZ, iniciadas desde la constitución del COALZ en el año 2017, y desarrolladas en los sucesivos Programas Económic</w:t>
      </w:r>
      <w:r w:rsidR="00735975" w:rsidRPr="00735975">
        <w:rPr>
          <w:rFonts w:asciiTheme="majorHAnsi" w:hAnsiTheme="majorHAnsi" w:cstheme="majorHAnsi"/>
          <w:sz w:val="18"/>
          <w:szCs w:val="18"/>
        </w:rPr>
        <w:t>os de Actuación</w:t>
      </w:r>
      <w:r w:rsidRPr="00735975">
        <w:rPr>
          <w:rFonts w:asciiTheme="majorHAnsi" w:hAnsiTheme="majorHAnsi" w:cstheme="majorHAnsi"/>
          <w:sz w:val="18"/>
          <w:szCs w:val="18"/>
        </w:rPr>
        <w:t xml:space="preserve">, han sentado las bases para su desarrollo durante este año. </w:t>
      </w:r>
    </w:p>
    <w:p w:rsidR="00380095" w:rsidRPr="00735975" w:rsidRDefault="0038009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709"/>
        <w:jc w:val="both"/>
        <w:rPr>
          <w:rFonts w:asciiTheme="majorHAnsi" w:hAnsiTheme="majorHAnsi" w:cstheme="majorHAnsi"/>
          <w:sz w:val="18"/>
          <w:szCs w:val="18"/>
        </w:rPr>
      </w:pP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709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>Las 7 líneas de actuación para el año 202</w:t>
      </w:r>
      <w:r w:rsidR="006025B9">
        <w:rPr>
          <w:rFonts w:asciiTheme="majorHAnsi" w:hAnsiTheme="majorHAnsi" w:cstheme="majorHAnsi"/>
          <w:sz w:val="18"/>
          <w:szCs w:val="18"/>
        </w:rPr>
        <w:t>4</w:t>
      </w:r>
      <w:r w:rsidRPr="00735975">
        <w:rPr>
          <w:rFonts w:asciiTheme="majorHAnsi" w:hAnsiTheme="majorHAnsi" w:cstheme="majorHAnsi"/>
          <w:sz w:val="18"/>
          <w:szCs w:val="18"/>
        </w:rPr>
        <w:t xml:space="preserve">, y su desarrollo fueron: </w:t>
      </w:r>
    </w:p>
    <w:p w:rsidR="00AE6711" w:rsidRPr="00735975" w:rsidRDefault="00AE6711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709"/>
        <w:jc w:val="both"/>
        <w:rPr>
          <w:rFonts w:asciiTheme="majorHAnsi" w:hAnsiTheme="majorHAnsi" w:cstheme="majorHAnsi"/>
          <w:color w:val="6D9EEB"/>
          <w:sz w:val="18"/>
          <w:szCs w:val="18"/>
        </w:rPr>
      </w:pP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Theme="majorHAnsi" w:hAnsiTheme="majorHAnsi" w:cstheme="majorHAnsi"/>
          <w:i/>
          <w:color w:val="6D9EEB"/>
          <w:sz w:val="18"/>
          <w:szCs w:val="18"/>
        </w:rPr>
      </w:pPr>
      <w:r w:rsidRPr="00735975">
        <w:rPr>
          <w:rFonts w:asciiTheme="majorHAnsi" w:hAnsiTheme="majorHAnsi" w:cstheme="majorHAnsi"/>
          <w:i/>
          <w:color w:val="6D9EEB"/>
          <w:sz w:val="18"/>
          <w:szCs w:val="18"/>
        </w:rPr>
        <w:t xml:space="preserve"> </w:t>
      </w:r>
    </w:p>
    <w:p w:rsidR="00AE6711" w:rsidRPr="00735975" w:rsidRDefault="00AE6711" w:rsidP="00AE67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rPr>
          <w:rFonts w:asciiTheme="majorHAnsi" w:hAnsiTheme="majorHAnsi" w:cstheme="majorHAnsi"/>
          <w:color w:val="000000"/>
          <w:sz w:val="16"/>
          <w:szCs w:val="18"/>
        </w:rPr>
      </w:pPr>
      <w:r w:rsidRPr="00735975">
        <w:rPr>
          <w:rFonts w:asciiTheme="majorHAnsi" w:hAnsiTheme="majorHAnsi" w:cstheme="majorHAnsi"/>
          <w:color w:val="000000"/>
          <w:sz w:val="16"/>
          <w:szCs w:val="18"/>
        </w:rPr>
        <w:t xml:space="preserve">GESTIÓN INTERNA Y VISADOS </w:t>
      </w:r>
    </w:p>
    <w:p w:rsidR="00AE6711" w:rsidRPr="00735975" w:rsidRDefault="00AE6711" w:rsidP="00AE67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rPr>
          <w:rFonts w:asciiTheme="majorHAnsi" w:hAnsiTheme="majorHAnsi" w:cstheme="majorHAnsi"/>
          <w:color w:val="000000"/>
          <w:sz w:val="16"/>
          <w:szCs w:val="18"/>
        </w:rPr>
      </w:pPr>
      <w:r w:rsidRPr="00735975">
        <w:rPr>
          <w:rFonts w:asciiTheme="majorHAnsi" w:hAnsiTheme="majorHAnsi" w:cstheme="majorHAnsi"/>
          <w:color w:val="000000"/>
          <w:sz w:val="16"/>
          <w:szCs w:val="18"/>
        </w:rPr>
        <w:t xml:space="preserve">GESTIÓN EXTERNA </w:t>
      </w:r>
    </w:p>
    <w:p w:rsidR="00AE6711" w:rsidRPr="00735975" w:rsidRDefault="00AE6711" w:rsidP="00AE67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rPr>
          <w:rFonts w:asciiTheme="majorHAnsi" w:hAnsiTheme="majorHAnsi" w:cstheme="majorHAnsi"/>
          <w:color w:val="000000"/>
          <w:sz w:val="16"/>
          <w:szCs w:val="18"/>
        </w:rPr>
      </w:pPr>
      <w:r w:rsidRPr="00735975">
        <w:rPr>
          <w:rFonts w:asciiTheme="majorHAnsi" w:hAnsiTheme="majorHAnsi" w:cstheme="majorHAnsi"/>
          <w:color w:val="000000"/>
          <w:sz w:val="16"/>
          <w:szCs w:val="18"/>
        </w:rPr>
        <w:t xml:space="preserve">FORMACIÓN: </w:t>
      </w:r>
    </w:p>
    <w:p w:rsidR="00AE6711" w:rsidRPr="00735975" w:rsidRDefault="00AE6711" w:rsidP="00AE67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rPr>
          <w:rFonts w:asciiTheme="majorHAnsi" w:hAnsiTheme="majorHAnsi" w:cstheme="majorHAnsi"/>
          <w:color w:val="000000"/>
          <w:sz w:val="16"/>
          <w:szCs w:val="18"/>
        </w:rPr>
      </w:pPr>
      <w:r w:rsidRPr="00735975">
        <w:rPr>
          <w:rFonts w:asciiTheme="majorHAnsi" w:hAnsiTheme="majorHAnsi" w:cstheme="majorHAnsi"/>
          <w:color w:val="000000"/>
          <w:sz w:val="16"/>
          <w:szCs w:val="18"/>
        </w:rPr>
        <w:t xml:space="preserve">DIVULGACIÓN: </w:t>
      </w:r>
    </w:p>
    <w:p w:rsidR="00AE6711" w:rsidRPr="00735975" w:rsidRDefault="00AE6711" w:rsidP="00AE67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rPr>
          <w:rFonts w:asciiTheme="majorHAnsi" w:hAnsiTheme="majorHAnsi" w:cstheme="majorHAnsi"/>
          <w:color w:val="000000"/>
          <w:sz w:val="16"/>
          <w:szCs w:val="18"/>
        </w:rPr>
      </w:pPr>
      <w:r w:rsidRPr="00735975">
        <w:rPr>
          <w:rFonts w:asciiTheme="majorHAnsi" w:hAnsiTheme="majorHAnsi" w:cstheme="majorHAnsi"/>
          <w:color w:val="000000"/>
          <w:sz w:val="16"/>
          <w:szCs w:val="18"/>
        </w:rPr>
        <w:t xml:space="preserve">PATRIMONIO </w:t>
      </w:r>
    </w:p>
    <w:p w:rsidR="00AE6711" w:rsidRPr="00735975" w:rsidRDefault="00AE6711" w:rsidP="00AE67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rPr>
          <w:rFonts w:asciiTheme="majorHAnsi" w:hAnsiTheme="majorHAnsi" w:cstheme="majorHAnsi"/>
          <w:color w:val="000000"/>
          <w:sz w:val="16"/>
          <w:szCs w:val="18"/>
        </w:rPr>
      </w:pPr>
      <w:r w:rsidRPr="00735975">
        <w:rPr>
          <w:rFonts w:asciiTheme="majorHAnsi" w:hAnsiTheme="majorHAnsi" w:cstheme="majorHAnsi"/>
          <w:color w:val="000000"/>
          <w:sz w:val="16"/>
          <w:szCs w:val="18"/>
        </w:rPr>
        <w:t xml:space="preserve">URBANISMO </w:t>
      </w:r>
    </w:p>
    <w:p w:rsidR="00A35FF3" w:rsidRPr="00735975" w:rsidRDefault="00AE6711" w:rsidP="00D36E3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rPr>
          <w:rFonts w:asciiTheme="majorHAnsi" w:hAnsiTheme="majorHAnsi" w:cstheme="majorHAnsi"/>
          <w:color w:val="000000"/>
          <w:sz w:val="16"/>
          <w:szCs w:val="18"/>
        </w:rPr>
      </w:pPr>
      <w:r w:rsidRPr="00735975">
        <w:rPr>
          <w:rFonts w:asciiTheme="majorHAnsi" w:hAnsiTheme="majorHAnsi" w:cstheme="majorHAnsi"/>
          <w:color w:val="000000"/>
          <w:sz w:val="16"/>
          <w:szCs w:val="18"/>
        </w:rPr>
        <w:t xml:space="preserve">DEFENSA DE LA PROFESIÓN </w:t>
      </w:r>
    </w:p>
    <w:p w:rsidR="00B72462" w:rsidRPr="00735975" w:rsidRDefault="00B72462" w:rsidP="00B7246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rPr>
          <w:rFonts w:asciiTheme="majorHAnsi" w:hAnsiTheme="majorHAnsi" w:cstheme="majorHAnsi"/>
          <w:color w:val="000000"/>
          <w:sz w:val="16"/>
          <w:szCs w:val="18"/>
        </w:rPr>
      </w:pPr>
    </w:p>
    <w:p w:rsidR="00B72462" w:rsidRPr="00735975" w:rsidRDefault="00B72462" w:rsidP="00B7246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rPr>
          <w:rFonts w:asciiTheme="majorHAnsi" w:hAnsiTheme="majorHAnsi" w:cstheme="majorHAnsi"/>
          <w:color w:val="000000"/>
          <w:sz w:val="16"/>
          <w:szCs w:val="18"/>
        </w:rPr>
      </w:pPr>
    </w:p>
    <w:p w:rsidR="0013768E" w:rsidRPr="00735975" w:rsidRDefault="00A53445" w:rsidP="00AE671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rPr>
          <w:rFonts w:asciiTheme="majorHAnsi" w:hAnsiTheme="majorHAnsi" w:cstheme="majorHAnsi"/>
        </w:rPr>
      </w:pPr>
      <w:r w:rsidRPr="00735975">
        <w:rPr>
          <w:rFonts w:asciiTheme="majorHAnsi" w:hAnsiTheme="majorHAnsi" w:cstheme="majorHAnsi"/>
          <w:b/>
          <w:color w:val="000000"/>
          <w:sz w:val="18"/>
          <w:szCs w:val="18"/>
        </w:rPr>
        <w:lastRenderedPageBreak/>
        <w:t xml:space="preserve">GESTIÓN INTERNA Y VISADOS: </w:t>
      </w:r>
    </w:p>
    <w:p w:rsidR="00D36E39" w:rsidRPr="00735975" w:rsidRDefault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 xml:space="preserve">Sistema certificado de gestión a través de la ISO 9001. Con fecha </w:t>
      </w:r>
      <w:r w:rsidR="00393129" w:rsidRPr="00393129">
        <w:rPr>
          <w:rFonts w:asciiTheme="majorHAnsi" w:hAnsiTheme="majorHAnsi" w:cstheme="majorHAnsi"/>
          <w:sz w:val="18"/>
          <w:szCs w:val="18"/>
        </w:rPr>
        <w:t>18</w:t>
      </w:r>
      <w:r w:rsidRPr="00393129">
        <w:rPr>
          <w:rFonts w:asciiTheme="majorHAnsi" w:hAnsiTheme="majorHAnsi" w:cstheme="majorHAnsi"/>
          <w:sz w:val="18"/>
          <w:szCs w:val="18"/>
        </w:rPr>
        <w:t xml:space="preserve"> de diciembre de 202</w:t>
      </w:r>
      <w:r w:rsidR="00393129" w:rsidRPr="00393129">
        <w:rPr>
          <w:rFonts w:asciiTheme="majorHAnsi" w:hAnsiTheme="majorHAnsi" w:cstheme="majorHAnsi"/>
          <w:sz w:val="18"/>
          <w:szCs w:val="18"/>
        </w:rPr>
        <w:t>4</w:t>
      </w:r>
      <w:r w:rsidRPr="00393129">
        <w:rPr>
          <w:rFonts w:asciiTheme="majorHAnsi" w:hAnsiTheme="majorHAnsi" w:cstheme="majorHAnsi"/>
          <w:sz w:val="18"/>
          <w:szCs w:val="18"/>
        </w:rPr>
        <w:t xml:space="preserve"> </w:t>
      </w:r>
      <w:r w:rsidRPr="00735975">
        <w:rPr>
          <w:rFonts w:asciiTheme="majorHAnsi" w:hAnsiTheme="majorHAnsi" w:cstheme="majorHAnsi"/>
          <w:sz w:val="18"/>
          <w:szCs w:val="18"/>
        </w:rPr>
        <w:t>tuvo lugar la Auditoría para la renovación de la ISO 9001</w:t>
      </w:r>
      <w:r w:rsidR="009B1CE6" w:rsidRPr="00735975">
        <w:rPr>
          <w:rFonts w:asciiTheme="majorHAnsi" w:hAnsiTheme="majorHAnsi" w:cstheme="majorHAnsi"/>
          <w:b/>
          <w:color w:val="FF0000"/>
          <w:sz w:val="18"/>
          <w:szCs w:val="18"/>
        </w:rPr>
        <w:t xml:space="preserve"> </w:t>
      </w:r>
      <w:r w:rsidR="009B1CE6" w:rsidRPr="00735975">
        <w:rPr>
          <w:rFonts w:asciiTheme="majorHAnsi" w:hAnsiTheme="majorHAnsi" w:cstheme="majorHAnsi"/>
          <w:sz w:val="18"/>
          <w:szCs w:val="18"/>
        </w:rPr>
        <w:t xml:space="preserve">manteniéndose </w:t>
      </w:r>
      <w:r w:rsidRPr="00735975">
        <w:rPr>
          <w:rFonts w:asciiTheme="majorHAnsi" w:hAnsiTheme="majorHAnsi" w:cstheme="majorHAnsi"/>
          <w:sz w:val="18"/>
          <w:szCs w:val="18"/>
        </w:rPr>
        <w:t>l</w:t>
      </w:r>
      <w:r w:rsidR="0004087D">
        <w:rPr>
          <w:rFonts w:asciiTheme="majorHAnsi" w:hAnsiTheme="majorHAnsi" w:cstheme="majorHAnsi"/>
          <w:sz w:val="18"/>
          <w:szCs w:val="18"/>
        </w:rPr>
        <w:t>os derechos de uso de la marca &lt;&lt;ICCL SISTEMA CERTIFICADO&gt;&gt;</w:t>
      </w:r>
      <w:r w:rsidRPr="00735975">
        <w:rPr>
          <w:rFonts w:asciiTheme="majorHAnsi" w:hAnsiTheme="majorHAnsi" w:cstheme="majorHAnsi"/>
          <w:sz w:val="18"/>
          <w:szCs w:val="18"/>
        </w:rPr>
        <w:t xml:space="preserve">.  </w:t>
      </w:r>
    </w:p>
    <w:p w:rsidR="00392346" w:rsidRDefault="00FE7BC4" w:rsidP="00FE7BC4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 xml:space="preserve">            </w:t>
      </w:r>
      <w:r w:rsidRPr="00735975">
        <w:rPr>
          <w:rFonts w:asciiTheme="majorHAnsi" w:hAnsiTheme="majorHAnsi" w:cstheme="majorHAnsi"/>
          <w:sz w:val="18"/>
          <w:szCs w:val="18"/>
        </w:rPr>
        <w:tab/>
      </w:r>
      <w:r w:rsidRPr="00735975">
        <w:rPr>
          <w:rFonts w:asciiTheme="majorHAnsi" w:hAnsiTheme="majorHAnsi" w:cstheme="majorHAnsi"/>
          <w:sz w:val="18"/>
          <w:szCs w:val="18"/>
        </w:rPr>
        <w:tab/>
      </w:r>
    </w:p>
    <w:p w:rsidR="000E5481" w:rsidRPr="000E5481" w:rsidRDefault="00FE7BC4" w:rsidP="000E5481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 xml:space="preserve">El </w:t>
      </w:r>
      <w:r w:rsidR="00A53445" w:rsidRPr="00735975">
        <w:rPr>
          <w:rFonts w:asciiTheme="majorHAnsi" w:hAnsiTheme="majorHAnsi" w:cstheme="majorHAnsi"/>
          <w:sz w:val="18"/>
          <w:szCs w:val="18"/>
        </w:rPr>
        <w:t>Portal de Transparencia</w:t>
      </w:r>
      <w:r w:rsidRPr="00735975">
        <w:rPr>
          <w:rFonts w:asciiTheme="majorHAnsi" w:hAnsiTheme="majorHAnsi" w:cstheme="majorHAnsi"/>
          <w:sz w:val="18"/>
          <w:szCs w:val="18"/>
        </w:rPr>
        <w:t xml:space="preserve"> en la web colegial, mantiene</w:t>
      </w:r>
      <w:r w:rsidR="00A53445" w:rsidRPr="00735975">
        <w:rPr>
          <w:rFonts w:asciiTheme="majorHAnsi" w:hAnsiTheme="majorHAnsi" w:cstheme="majorHAnsi"/>
          <w:sz w:val="18"/>
          <w:szCs w:val="18"/>
        </w:rPr>
        <w:t xml:space="preserve"> la nota de sobresaliente</w:t>
      </w:r>
      <w:r w:rsidRPr="00735975">
        <w:rPr>
          <w:rFonts w:asciiTheme="majorHAnsi" w:hAnsiTheme="majorHAnsi" w:cstheme="majorHAnsi"/>
          <w:sz w:val="18"/>
          <w:szCs w:val="18"/>
        </w:rPr>
        <w:t>,</w:t>
      </w:r>
      <w:r w:rsidR="00C30DFA" w:rsidRPr="00735975">
        <w:rPr>
          <w:rFonts w:asciiTheme="majorHAnsi" w:hAnsiTheme="majorHAnsi" w:cstheme="majorHAnsi"/>
          <w:sz w:val="18"/>
          <w:szCs w:val="18"/>
        </w:rPr>
        <w:t xml:space="preserve"> </w:t>
      </w:r>
      <w:r w:rsidRPr="00735975">
        <w:rPr>
          <w:rFonts w:asciiTheme="majorHAnsi" w:hAnsiTheme="majorHAnsi" w:cstheme="majorHAnsi"/>
          <w:sz w:val="18"/>
          <w:szCs w:val="18"/>
        </w:rPr>
        <w:t>con</w:t>
      </w:r>
      <w:r w:rsidR="00D36E39" w:rsidRPr="00735975">
        <w:rPr>
          <w:rFonts w:asciiTheme="majorHAnsi" w:hAnsiTheme="majorHAnsi" w:cstheme="majorHAnsi"/>
          <w:sz w:val="18"/>
          <w:szCs w:val="18"/>
        </w:rPr>
        <w:t xml:space="preserve"> </w:t>
      </w:r>
      <w:r w:rsidR="00D36E39" w:rsidRPr="000E5481">
        <w:rPr>
          <w:rFonts w:asciiTheme="majorHAnsi" w:hAnsiTheme="majorHAnsi" w:cstheme="majorHAnsi"/>
          <w:b/>
          <w:sz w:val="18"/>
          <w:szCs w:val="18"/>
        </w:rPr>
        <w:t>9,44 puntos sobre 10</w:t>
      </w:r>
      <w:r w:rsidR="000E5481">
        <w:rPr>
          <w:rFonts w:asciiTheme="majorHAnsi" w:hAnsiTheme="majorHAnsi" w:cstheme="majorHAnsi"/>
          <w:sz w:val="18"/>
          <w:szCs w:val="18"/>
        </w:rPr>
        <w:t xml:space="preserve"> </w:t>
      </w:r>
      <w:r w:rsidR="000E5481" w:rsidRPr="000E5481">
        <w:rPr>
          <w:rFonts w:asciiTheme="majorHAnsi" w:hAnsiTheme="majorHAnsi" w:cstheme="majorHAnsi"/>
          <w:sz w:val="18"/>
          <w:szCs w:val="18"/>
        </w:rPr>
        <w:t xml:space="preserve">en Índice de Transparencia de Canarias </w:t>
      </w:r>
      <w:r w:rsidR="000E5481" w:rsidRPr="00FA5114">
        <w:rPr>
          <w:rFonts w:asciiTheme="majorHAnsi" w:hAnsiTheme="majorHAnsi" w:cstheme="majorHAnsi"/>
          <w:sz w:val="18"/>
          <w:szCs w:val="18"/>
        </w:rPr>
        <w:t xml:space="preserve">(ITCanarias), situándose en el puesto 21 de las corporaciones de derecho público en la puntuación en el Índice de Transparencia de Canarias, y siendo el </w:t>
      </w:r>
      <w:r w:rsidR="000E5481" w:rsidRPr="000E5481">
        <w:rPr>
          <w:rFonts w:asciiTheme="majorHAnsi" w:hAnsiTheme="majorHAnsi" w:cstheme="majorHAnsi"/>
          <w:sz w:val="18"/>
          <w:szCs w:val="18"/>
        </w:rPr>
        <w:t>Colegio de Arquitectos mejor valorado de entre todos los Colegios de Arquitectos de Canarias.</w:t>
      </w:r>
    </w:p>
    <w:p w:rsidR="000E5481" w:rsidRDefault="000E5481" w:rsidP="000E5481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b/>
          <w:bCs/>
          <w:sz w:val="18"/>
          <w:szCs w:val="18"/>
        </w:rPr>
      </w:pPr>
    </w:p>
    <w:p w:rsidR="000E5481" w:rsidRDefault="000E5481" w:rsidP="000E5481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b/>
          <w:bCs/>
          <w:sz w:val="18"/>
          <w:szCs w:val="18"/>
        </w:rPr>
      </w:pPr>
    </w:p>
    <w:tbl>
      <w:tblPr>
        <w:tblW w:w="5000" w:type="pct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7"/>
        <w:gridCol w:w="913"/>
        <w:gridCol w:w="820"/>
        <w:gridCol w:w="820"/>
        <w:gridCol w:w="820"/>
        <w:gridCol w:w="820"/>
        <w:gridCol w:w="822"/>
        <w:gridCol w:w="851"/>
      </w:tblGrid>
      <w:tr w:rsidR="000E5481" w:rsidRPr="00FA5114" w:rsidTr="000E5481">
        <w:trPr>
          <w:trHeight w:val="600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EVOLUCIÓN CUMPLIMIENTO  PORTAL DE TRANSPARENCIA CORPORACIONES DE DERECHO PÚBLICO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s-ES"/>
              </w:rPr>
              <w:t>2016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s-ES"/>
              </w:rPr>
              <w:t>2017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s-ES"/>
              </w:rPr>
              <w:t>2018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s-ES"/>
              </w:rPr>
              <w:t>2019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s-ES"/>
              </w:rPr>
              <w:t>2020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s-ES"/>
              </w:rPr>
              <w:t>2021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s-ES"/>
              </w:rPr>
              <w:t>2022-2023</w:t>
            </w:r>
          </w:p>
        </w:tc>
      </w:tr>
      <w:tr w:rsidR="000E5481" w:rsidRPr="00FA5114" w:rsidTr="000E5481">
        <w:trPr>
          <w:trHeight w:val="300"/>
        </w:trPr>
        <w:tc>
          <w:tcPr>
            <w:tcW w:w="2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s-ES"/>
              </w:rPr>
              <w:t>Colegio Oficial de Arquitectos de Lanzarote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No procede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NP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NP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0,89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10,00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9,66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9,44</w:t>
            </w:r>
          </w:p>
        </w:tc>
      </w:tr>
      <w:tr w:rsidR="000E5481" w:rsidRPr="00FA5114" w:rsidTr="000E5481">
        <w:trPr>
          <w:trHeight w:val="300"/>
        </w:trPr>
        <w:tc>
          <w:tcPr>
            <w:tcW w:w="2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Colegio Oficial de Arquitectos de Tenerife, Gomera y Hierro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No procede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NP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NP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7,76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9,38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9,19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8,40</w:t>
            </w:r>
          </w:p>
        </w:tc>
      </w:tr>
      <w:tr w:rsidR="000E5481" w:rsidRPr="00FA5114" w:rsidTr="000E5481">
        <w:trPr>
          <w:trHeight w:val="300"/>
        </w:trPr>
        <w:tc>
          <w:tcPr>
            <w:tcW w:w="2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Colegio Oficial de Arquitectos de Gran Canaria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No procede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NP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NP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6,32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3,43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8,48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8,25</w:t>
            </w:r>
          </w:p>
        </w:tc>
      </w:tr>
      <w:tr w:rsidR="000E5481" w:rsidRPr="00FA5114" w:rsidTr="000E5481">
        <w:trPr>
          <w:trHeight w:val="300"/>
        </w:trPr>
        <w:tc>
          <w:tcPr>
            <w:tcW w:w="2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Colegio Oficial de Arquitectos de La Palma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No procede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NP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NP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0,58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0,94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2,85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3,32</w:t>
            </w:r>
          </w:p>
        </w:tc>
      </w:tr>
      <w:tr w:rsidR="000E5481" w:rsidRPr="00FA5114" w:rsidTr="000E5481">
        <w:trPr>
          <w:trHeight w:val="300"/>
        </w:trPr>
        <w:tc>
          <w:tcPr>
            <w:tcW w:w="2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Colegio Oficial de Arquitectos de Fuerteventura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No procede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NP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NP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NP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NP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0,97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NP</w:t>
            </w:r>
          </w:p>
        </w:tc>
      </w:tr>
      <w:tr w:rsidR="000E5481" w:rsidRPr="00FA5114" w:rsidTr="000E5481">
        <w:trPr>
          <w:trHeight w:val="300"/>
        </w:trPr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81" w:rsidRPr="00FA5114" w:rsidRDefault="000E5481" w:rsidP="000E548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* NP: No presentado_ Elaboración propia: COALZ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81" w:rsidRPr="00FA5114" w:rsidRDefault="000E5481" w:rsidP="000E548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81" w:rsidRPr="00FA5114" w:rsidRDefault="000E5481" w:rsidP="000E5481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81" w:rsidRPr="00FA5114" w:rsidRDefault="000E5481" w:rsidP="000E5481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81" w:rsidRPr="00FA5114" w:rsidRDefault="000E5481" w:rsidP="000E5481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81" w:rsidRPr="00FA5114" w:rsidRDefault="000E5481" w:rsidP="000E5481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81" w:rsidRPr="00FA5114" w:rsidRDefault="000E5481" w:rsidP="000E5481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81" w:rsidRPr="00FA5114" w:rsidRDefault="000E5481" w:rsidP="000E5481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ES"/>
              </w:rPr>
            </w:pPr>
          </w:p>
        </w:tc>
      </w:tr>
    </w:tbl>
    <w:p w:rsidR="000E5481" w:rsidRDefault="000E5481" w:rsidP="000E5481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</w:p>
    <w:tbl>
      <w:tblPr>
        <w:tblW w:w="5000" w:type="pct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3"/>
        <w:gridCol w:w="914"/>
        <w:gridCol w:w="586"/>
        <w:gridCol w:w="586"/>
        <w:gridCol w:w="585"/>
        <w:gridCol w:w="585"/>
        <w:gridCol w:w="585"/>
        <w:gridCol w:w="1429"/>
      </w:tblGrid>
      <w:tr w:rsidR="000E5481" w:rsidRPr="00FA5114" w:rsidTr="000E5481">
        <w:trPr>
          <w:trHeight w:val="600"/>
        </w:trPr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EVOLUCIÓN CUMPLIMIENTO  PORTAL DE TRANSPARENCIA CORPORACIONES DE DERECHO PÚBLICO EN LA ISLA DE LANZAROTE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s-ES"/>
              </w:rPr>
              <w:t>2016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s-ES"/>
              </w:rPr>
              <w:t>2017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s-ES"/>
              </w:rPr>
              <w:t>2018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s-ES"/>
              </w:rPr>
              <w:t>2019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s-ES"/>
              </w:rPr>
              <w:t>2020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s-ES"/>
              </w:rPr>
              <w:t>2021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s-ES"/>
              </w:rPr>
              <w:t>2022-2023</w:t>
            </w:r>
          </w:p>
        </w:tc>
      </w:tr>
      <w:tr w:rsidR="000E5481" w:rsidRPr="00FA5114" w:rsidTr="000E5481">
        <w:trPr>
          <w:trHeight w:val="300"/>
        </w:trPr>
        <w:tc>
          <w:tcPr>
            <w:tcW w:w="2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s-ES"/>
              </w:rPr>
              <w:t>Colegio Oficial de Arquitectos de Lanzarote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No procede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NP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NP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0,89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10,00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9,66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9,44</w:t>
            </w:r>
          </w:p>
        </w:tc>
      </w:tr>
      <w:tr w:rsidR="000E5481" w:rsidRPr="00FA5114" w:rsidTr="000E5481">
        <w:trPr>
          <w:trHeight w:val="300"/>
        </w:trPr>
        <w:tc>
          <w:tcPr>
            <w:tcW w:w="2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Colegio Oficial Abogados de Lanzarote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NP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NP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NP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NP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3,39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2,92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10,00</w:t>
            </w:r>
          </w:p>
        </w:tc>
      </w:tr>
      <w:tr w:rsidR="000E5481" w:rsidRPr="00FA5114" w:rsidTr="000E5481">
        <w:trPr>
          <w:trHeight w:val="300"/>
        </w:trPr>
        <w:tc>
          <w:tcPr>
            <w:tcW w:w="2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Colegio Oficial de Aparejadores y  Arquitectos Técnicos de Lanzarote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NP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NP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NP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NP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8,66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7,57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6,32</w:t>
            </w:r>
          </w:p>
        </w:tc>
      </w:tr>
      <w:tr w:rsidR="000E5481" w:rsidRPr="00FA5114" w:rsidTr="000E5481">
        <w:trPr>
          <w:trHeight w:val="300"/>
        </w:trPr>
        <w:tc>
          <w:tcPr>
            <w:tcW w:w="2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Colegio Oficial de Graduados Sociales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NP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NP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NP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7,52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7,92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7,14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5481" w:rsidRPr="00FA5114" w:rsidRDefault="000E5481" w:rsidP="000E548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6,80</w:t>
            </w:r>
          </w:p>
        </w:tc>
      </w:tr>
      <w:tr w:rsidR="000E5481" w:rsidRPr="00FA5114" w:rsidTr="000E5481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81" w:rsidRPr="00FA5114" w:rsidRDefault="000E5481" w:rsidP="000E548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  <w:r w:rsidRPr="00FA5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* NP: No presentado_ Elaboración propia: COALZ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81" w:rsidRPr="00FA5114" w:rsidRDefault="000E5481" w:rsidP="000E548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81" w:rsidRPr="00FA5114" w:rsidRDefault="000E5481" w:rsidP="000E5481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81" w:rsidRPr="00FA5114" w:rsidRDefault="000E5481" w:rsidP="000E5481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81" w:rsidRPr="00FA5114" w:rsidRDefault="000E5481" w:rsidP="000E5481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81" w:rsidRPr="00FA5114" w:rsidRDefault="000E5481" w:rsidP="000E5481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81" w:rsidRPr="00FA5114" w:rsidRDefault="000E5481" w:rsidP="000E5481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81" w:rsidRPr="00FA5114" w:rsidRDefault="000E5481" w:rsidP="000E5481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ES"/>
              </w:rPr>
            </w:pPr>
          </w:p>
        </w:tc>
      </w:tr>
    </w:tbl>
    <w:p w:rsidR="000E5481" w:rsidRDefault="000E5481" w:rsidP="000E5481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0E5481" w:rsidRDefault="000E5481" w:rsidP="000E5481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13768E" w:rsidRPr="00735975" w:rsidRDefault="0073597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color w:val="FF0000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>Mejora</w:t>
      </w:r>
      <w:r w:rsidR="002D7C54" w:rsidRPr="00735975">
        <w:rPr>
          <w:rFonts w:asciiTheme="majorHAnsi" w:hAnsiTheme="majorHAnsi" w:cstheme="majorHAnsi"/>
          <w:sz w:val="18"/>
          <w:szCs w:val="18"/>
        </w:rPr>
        <w:t xml:space="preserve"> en la política</w:t>
      </w:r>
      <w:r w:rsidR="00A53445" w:rsidRPr="00735975">
        <w:rPr>
          <w:rFonts w:asciiTheme="majorHAnsi" w:hAnsiTheme="majorHAnsi" w:cstheme="majorHAnsi"/>
          <w:sz w:val="18"/>
          <w:szCs w:val="18"/>
        </w:rPr>
        <w:t xml:space="preserve"> de protocolos para la Protección de Datos</w:t>
      </w:r>
      <w:r w:rsidRPr="00735975">
        <w:rPr>
          <w:rFonts w:asciiTheme="majorHAnsi" w:hAnsiTheme="majorHAnsi" w:cstheme="majorHAnsi"/>
          <w:sz w:val="18"/>
          <w:szCs w:val="18"/>
        </w:rPr>
        <w:t xml:space="preserve">, habiendose contratado los servicios de un nuevo </w:t>
      </w:r>
      <w:r w:rsidR="007E19F7">
        <w:rPr>
          <w:rFonts w:asciiTheme="majorHAnsi" w:hAnsiTheme="majorHAnsi" w:cstheme="majorHAnsi"/>
          <w:sz w:val="18"/>
          <w:szCs w:val="18"/>
        </w:rPr>
        <w:t>responsable (DHforma, formación y protección de datos)</w:t>
      </w:r>
      <w:r w:rsidR="00607EC8">
        <w:rPr>
          <w:rFonts w:asciiTheme="majorHAnsi" w:hAnsiTheme="majorHAnsi" w:cstheme="majorHAnsi"/>
          <w:sz w:val="18"/>
          <w:szCs w:val="18"/>
        </w:rPr>
        <w:t>, desde el 16 de diciembre de 2024.</w:t>
      </w:r>
      <w:r w:rsidR="00A53445" w:rsidRPr="00735975">
        <w:rPr>
          <w:rFonts w:asciiTheme="majorHAnsi" w:hAnsiTheme="majorHAnsi" w:cstheme="majorHAnsi"/>
          <w:color w:val="FF0000"/>
          <w:sz w:val="18"/>
          <w:szCs w:val="18"/>
        </w:rPr>
        <w:t xml:space="preserve"> </w:t>
      </w:r>
    </w:p>
    <w:p w:rsidR="00F751C7" w:rsidRDefault="00F751C7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13768E" w:rsidRDefault="00A5344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 xml:space="preserve">Control del Departamento de Visados. Se mantuvieron los tiempos de visado de expedientes y el apoyo técnico a los colegiados para reducir el número de reparos. </w:t>
      </w:r>
    </w:p>
    <w:p w:rsidR="001B746D" w:rsidRDefault="001B746D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1B746D" w:rsidRDefault="001B746D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Se realiza el acto de reconocimiento a colegiados con más de 25 y 40 años de colegiación el 14 de diciembre de 2024 en el Castillo de San José de Arrecife</w:t>
      </w:r>
      <w:r w:rsidR="00A4048F">
        <w:rPr>
          <w:rFonts w:asciiTheme="majorHAnsi" w:hAnsiTheme="majorHAnsi" w:cstheme="majorHAnsi"/>
          <w:sz w:val="18"/>
          <w:szCs w:val="18"/>
        </w:rPr>
        <w:t>, coincidente con la Cena de Hermandad.</w:t>
      </w:r>
    </w:p>
    <w:p w:rsidR="000E5481" w:rsidRDefault="000E5481" w:rsidP="00AE45E0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0E5481" w:rsidRDefault="00AE45E0" w:rsidP="00AE45E0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&gt;25</w:t>
      </w:r>
      <w:r w:rsidR="000E5481">
        <w:rPr>
          <w:rFonts w:asciiTheme="majorHAnsi" w:hAnsiTheme="majorHAnsi" w:cstheme="majorHAnsi"/>
          <w:sz w:val="18"/>
          <w:szCs w:val="18"/>
        </w:rPr>
        <w:t xml:space="preserve"> años: </w:t>
      </w:r>
      <w:r w:rsidR="000E5481" w:rsidRPr="000E5481">
        <w:rPr>
          <w:rFonts w:asciiTheme="majorHAnsi" w:hAnsiTheme="majorHAnsi" w:cstheme="majorHAnsi"/>
          <w:sz w:val="18"/>
          <w:szCs w:val="18"/>
        </w:rPr>
        <w:t>Natividad Martínez León</w:t>
      </w:r>
      <w:r w:rsidR="0004087D">
        <w:rPr>
          <w:rFonts w:asciiTheme="majorHAnsi" w:hAnsiTheme="majorHAnsi" w:cstheme="majorHAnsi"/>
          <w:sz w:val="18"/>
          <w:szCs w:val="18"/>
        </w:rPr>
        <w:t>,</w:t>
      </w:r>
      <w:r w:rsidR="000E5481">
        <w:rPr>
          <w:rFonts w:asciiTheme="majorHAnsi" w:hAnsiTheme="majorHAnsi" w:cstheme="majorHAnsi"/>
          <w:sz w:val="18"/>
          <w:szCs w:val="18"/>
        </w:rPr>
        <w:t xml:space="preserve"> </w:t>
      </w:r>
      <w:r w:rsidR="000E5481" w:rsidRPr="000E5481">
        <w:rPr>
          <w:rFonts w:asciiTheme="majorHAnsi" w:hAnsiTheme="majorHAnsi" w:cstheme="majorHAnsi"/>
          <w:sz w:val="18"/>
          <w:szCs w:val="18"/>
        </w:rPr>
        <w:t>Marcial Alexis Aparicio Mosegue</w:t>
      </w:r>
      <w:r w:rsidR="000E5481">
        <w:rPr>
          <w:rFonts w:asciiTheme="majorHAnsi" w:hAnsiTheme="majorHAnsi" w:cstheme="majorHAnsi"/>
          <w:sz w:val="18"/>
          <w:szCs w:val="18"/>
        </w:rPr>
        <w:t xml:space="preserve">, Ángela María Hernández Lémes, </w:t>
      </w:r>
      <w:r w:rsidR="000E5481" w:rsidRPr="000E5481">
        <w:rPr>
          <w:rFonts w:asciiTheme="majorHAnsi" w:hAnsiTheme="majorHAnsi" w:cstheme="majorHAnsi"/>
          <w:sz w:val="18"/>
          <w:szCs w:val="18"/>
        </w:rPr>
        <w:t>Gregorio Prats Melero</w:t>
      </w:r>
      <w:r w:rsidR="000E5481">
        <w:rPr>
          <w:rFonts w:asciiTheme="majorHAnsi" w:hAnsiTheme="majorHAnsi" w:cstheme="majorHAnsi"/>
          <w:sz w:val="18"/>
          <w:szCs w:val="18"/>
        </w:rPr>
        <w:t xml:space="preserve">, Claudio Malnati Bonvini, </w:t>
      </w:r>
      <w:r w:rsidR="000E5481" w:rsidRPr="000E5481">
        <w:rPr>
          <w:rFonts w:asciiTheme="majorHAnsi" w:hAnsiTheme="majorHAnsi" w:cstheme="majorHAnsi"/>
          <w:sz w:val="18"/>
          <w:szCs w:val="18"/>
        </w:rPr>
        <w:t>Juana María Guadalupe Rodríguez</w:t>
      </w:r>
      <w:r w:rsidR="000E5481">
        <w:rPr>
          <w:rFonts w:asciiTheme="majorHAnsi" w:hAnsiTheme="majorHAnsi" w:cstheme="majorHAnsi"/>
          <w:sz w:val="18"/>
          <w:szCs w:val="18"/>
        </w:rPr>
        <w:t xml:space="preserve">, </w:t>
      </w:r>
      <w:r w:rsidR="000E5481" w:rsidRPr="000E5481">
        <w:rPr>
          <w:rFonts w:asciiTheme="majorHAnsi" w:hAnsiTheme="majorHAnsi" w:cstheme="majorHAnsi"/>
          <w:sz w:val="18"/>
          <w:szCs w:val="18"/>
        </w:rPr>
        <w:t>Martín Martín Delgado</w:t>
      </w:r>
      <w:r w:rsidR="000E5481">
        <w:rPr>
          <w:rFonts w:asciiTheme="majorHAnsi" w:hAnsiTheme="majorHAnsi" w:cstheme="majorHAnsi"/>
          <w:sz w:val="18"/>
          <w:szCs w:val="18"/>
        </w:rPr>
        <w:t xml:space="preserve">, </w:t>
      </w:r>
      <w:r w:rsidR="000E5481" w:rsidRPr="000E5481">
        <w:rPr>
          <w:rFonts w:asciiTheme="majorHAnsi" w:hAnsiTheme="majorHAnsi" w:cstheme="majorHAnsi"/>
          <w:sz w:val="18"/>
          <w:szCs w:val="18"/>
        </w:rPr>
        <w:t>Antonio Luis Suárez Castro</w:t>
      </w:r>
      <w:r w:rsidR="00306DE8">
        <w:rPr>
          <w:rFonts w:asciiTheme="majorHAnsi" w:hAnsiTheme="majorHAnsi" w:cstheme="majorHAnsi"/>
          <w:sz w:val="18"/>
          <w:szCs w:val="18"/>
        </w:rPr>
        <w:t>.</w:t>
      </w:r>
    </w:p>
    <w:p w:rsidR="000E5481" w:rsidRPr="000E5481" w:rsidRDefault="000E5481" w:rsidP="000E5481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0E5481" w:rsidRPr="000E5481" w:rsidRDefault="000E5481" w:rsidP="00AE45E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18"/>
        <w:jc w:val="both"/>
        <w:rPr>
          <w:rFonts w:asciiTheme="majorHAnsi" w:hAnsiTheme="majorHAnsi" w:cstheme="majorHAnsi"/>
          <w:sz w:val="18"/>
          <w:szCs w:val="18"/>
        </w:rPr>
      </w:pPr>
      <w:r w:rsidRPr="00AE45E0">
        <w:rPr>
          <w:rFonts w:asciiTheme="majorHAnsi" w:hAnsiTheme="majorHAnsi" w:cstheme="majorHAnsi"/>
          <w:sz w:val="18"/>
          <w:szCs w:val="18"/>
        </w:rPr>
        <w:t xml:space="preserve">&gt;40 años: </w:t>
      </w:r>
      <w:r w:rsidRPr="000E5481">
        <w:rPr>
          <w:rFonts w:asciiTheme="majorHAnsi" w:hAnsiTheme="majorHAnsi" w:cstheme="majorHAnsi"/>
          <w:sz w:val="18"/>
          <w:szCs w:val="18"/>
        </w:rPr>
        <w:t>José Fernando Armas López, Nieves Martín Umpierrez, Domingo Suárez Gon</w:t>
      </w:r>
      <w:r w:rsidR="0004087D">
        <w:rPr>
          <w:rFonts w:asciiTheme="majorHAnsi" w:hAnsiTheme="majorHAnsi" w:cstheme="majorHAnsi"/>
          <w:sz w:val="18"/>
          <w:szCs w:val="18"/>
        </w:rPr>
        <w:t xml:space="preserve">zález, Blanca Cabrera Morales, </w:t>
      </w:r>
      <w:r w:rsidRPr="000E5481">
        <w:rPr>
          <w:rFonts w:asciiTheme="majorHAnsi" w:hAnsiTheme="majorHAnsi" w:cstheme="majorHAnsi"/>
          <w:sz w:val="18"/>
          <w:szCs w:val="18"/>
        </w:rPr>
        <w:t>Luis Díaz F</w:t>
      </w:r>
      <w:r w:rsidR="0004087D">
        <w:rPr>
          <w:rFonts w:asciiTheme="majorHAnsi" w:hAnsiTheme="majorHAnsi" w:cstheme="majorHAnsi"/>
          <w:sz w:val="18"/>
          <w:szCs w:val="18"/>
        </w:rPr>
        <w:t xml:space="preserve">eria, Jose Luis Ferreira Abia, </w:t>
      </w:r>
      <w:r w:rsidRPr="000E5481">
        <w:rPr>
          <w:rFonts w:asciiTheme="majorHAnsi" w:hAnsiTheme="majorHAnsi" w:cstheme="majorHAnsi"/>
          <w:sz w:val="18"/>
          <w:szCs w:val="18"/>
        </w:rPr>
        <w:t>Miguel Ángel Armas Matallana.</w:t>
      </w:r>
    </w:p>
    <w:p w:rsidR="000E5481" w:rsidRDefault="000E5481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AE45E0" w:rsidRDefault="00AE45E0" w:rsidP="00AE45E0">
      <w:pPr>
        <w:pBdr>
          <w:top w:val="nil"/>
          <w:left w:val="nil"/>
          <w:bottom w:val="nil"/>
          <w:right w:val="nil"/>
          <w:between w:val="nil"/>
        </w:pBdr>
        <w:tabs>
          <w:tab w:val="left" w:pos="1850"/>
        </w:tabs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  <w:lang w:val="es-ES"/>
        </w:rPr>
      </w:pPr>
      <w:r>
        <w:rPr>
          <w:rFonts w:asciiTheme="majorHAnsi" w:hAnsiTheme="majorHAnsi" w:cstheme="majorHAnsi"/>
          <w:sz w:val="18"/>
          <w:szCs w:val="18"/>
        </w:rPr>
        <w:t>Asimismo se</w:t>
      </w:r>
      <w:r>
        <w:rPr>
          <w:rFonts w:asciiTheme="majorHAnsi" w:hAnsiTheme="majorHAnsi" w:cstheme="majorHAnsi"/>
          <w:sz w:val="18"/>
          <w:szCs w:val="18"/>
          <w:lang w:val="es-ES"/>
        </w:rPr>
        <w:t xml:space="preserve"> hace</w:t>
      </w:r>
      <w:r w:rsidRPr="00AE45E0">
        <w:rPr>
          <w:rFonts w:asciiTheme="majorHAnsi" w:hAnsiTheme="majorHAnsi" w:cstheme="majorHAnsi"/>
          <w:sz w:val="18"/>
          <w:szCs w:val="18"/>
          <w:lang w:val="es-ES"/>
        </w:rPr>
        <w:t xml:space="preserve"> una mención especial a</w:t>
      </w:r>
      <w:r>
        <w:rPr>
          <w:rFonts w:asciiTheme="majorHAnsi" w:hAnsiTheme="majorHAnsi" w:cstheme="majorHAnsi"/>
          <w:sz w:val="18"/>
          <w:szCs w:val="18"/>
          <w:lang w:val="es-ES"/>
        </w:rPr>
        <w:t xml:space="preserve"> dos compañeros que nos dejaron </w:t>
      </w:r>
      <w:r w:rsidRPr="00AE45E0">
        <w:rPr>
          <w:rFonts w:asciiTheme="majorHAnsi" w:hAnsiTheme="majorHAnsi" w:cstheme="majorHAnsi"/>
          <w:sz w:val="18"/>
          <w:szCs w:val="18"/>
          <w:lang w:val="es-ES"/>
        </w:rPr>
        <w:t xml:space="preserve">demasiado pronto: </w:t>
      </w:r>
    </w:p>
    <w:p w:rsidR="00AE45E0" w:rsidRDefault="00AE45E0" w:rsidP="00AE45E0">
      <w:pPr>
        <w:pBdr>
          <w:top w:val="nil"/>
          <w:left w:val="nil"/>
          <w:bottom w:val="nil"/>
          <w:right w:val="nil"/>
          <w:between w:val="nil"/>
        </w:pBdr>
        <w:tabs>
          <w:tab w:val="left" w:pos="1850"/>
        </w:tabs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  <w:lang w:val="es-ES"/>
        </w:rPr>
      </w:pPr>
    </w:p>
    <w:p w:rsidR="00AE45E0" w:rsidRPr="00AE45E0" w:rsidRDefault="00AE45E0" w:rsidP="00AE45E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18"/>
        <w:jc w:val="both"/>
        <w:rPr>
          <w:rFonts w:asciiTheme="majorHAnsi" w:hAnsiTheme="majorHAnsi" w:cstheme="majorHAnsi"/>
          <w:sz w:val="18"/>
          <w:szCs w:val="18"/>
        </w:rPr>
      </w:pPr>
      <w:r w:rsidRPr="00AE45E0">
        <w:rPr>
          <w:rFonts w:asciiTheme="majorHAnsi" w:hAnsiTheme="majorHAnsi" w:cstheme="majorHAnsi"/>
          <w:sz w:val="18"/>
          <w:szCs w:val="18"/>
        </w:rPr>
        <w:t>Milagros González Yanez y Víctor Alberto Sánchez Martín, fuente constante de inspiración para todos nosotros.</w:t>
      </w:r>
    </w:p>
    <w:p w:rsidR="0013768E" w:rsidRDefault="0013768E" w:rsidP="00AE45E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trike/>
          <w:sz w:val="18"/>
          <w:szCs w:val="18"/>
        </w:rPr>
      </w:pPr>
    </w:p>
    <w:p w:rsidR="007739AC" w:rsidRDefault="007739AC" w:rsidP="00AE45E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trike/>
          <w:sz w:val="18"/>
          <w:szCs w:val="18"/>
        </w:rPr>
      </w:pPr>
    </w:p>
    <w:p w:rsidR="007739AC" w:rsidRDefault="007739AC" w:rsidP="00AE45E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trike/>
          <w:sz w:val="18"/>
          <w:szCs w:val="18"/>
        </w:rPr>
      </w:pPr>
    </w:p>
    <w:p w:rsidR="007739AC" w:rsidRPr="00735975" w:rsidRDefault="007739AC" w:rsidP="00AE45E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trike/>
          <w:sz w:val="18"/>
          <w:szCs w:val="18"/>
        </w:rPr>
      </w:pPr>
    </w:p>
    <w:p w:rsidR="0013768E" w:rsidRPr="00735975" w:rsidRDefault="00A53445" w:rsidP="00AE671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rPr>
          <w:rFonts w:asciiTheme="majorHAnsi" w:hAnsiTheme="majorHAnsi" w:cstheme="majorHAnsi"/>
        </w:rPr>
      </w:pPr>
      <w:r w:rsidRPr="00735975">
        <w:rPr>
          <w:rFonts w:asciiTheme="majorHAnsi" w:hAnsiTheme="majorHAnsi" w:cstheme="majorHAnsi"/>
          <w:b/>
          <w:sz w:val="18"/>
          <w:szCs w:val="18"/>
        </w:rPr>
        <w:t>GESTIÓN EXTERNA</w:t>
      </w:r>
      <w:r w:rsidRPr="00735975">
        <w:rPr>
          <w:rFonts w:asciiTheme="majorHAnsi" w:hAnsiTheme="majorHAnsi" w:cstheme="majorHAnsi"/>
          <w:sz w:val="18"/>
          <w:szCs w:val="18"/>
        </w:rPr>
        <w:t xml:space="preserve"> </w:t>
      </w:r>
    </w:p>
    <w:p w:rsidR="00A35FF3" w:rsidRPr="00735975" w:rsidRDefault="00A35FF3" w:rsidP="00A35FF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ind w:left="1414"/>
        <w:rPr>
          <w:rFonts w:asciiTheme="majorHAnsi" w:hAnsiTheme="majorHAnsi" w:cstheme="majorHAnsi"/>
        </w:rPr>
      </w:pPr>
    </w:p>
    <w:p w:rsidR="00735975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 xml:space="preserve">A través de los servicios de Supervisión de Proyectos, Asistencia Técnica y Patrocinio de Empresas Privadas, siempre que los acuerdos alcanzados fueran en pro de la profesión. </w:t>
      </w:r>
    </w:p>
    <w:p w:rsidR="006025B9" w:rsidRDefault="006025B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13768E" w:rsidRDefault="0073597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>Asimismo se firmó con el Cabildo de L</w:t>
      </w:r>
      <w:r w:rsidR="00384685">
        <w:rPr>
          <w:rFonts w:asciiTheme="majorHAnsi" w:hAnsiTheme="majorHAnsi" w:cstheme="majorHAnsi"/>
          <w:sz w:val="18"/>
          <w:szCs w:val="18"/>
        </w:rPr>
        <w:t xml:space="preserve">anzarote, </w:t>
      </w:r>
      <w:r w:rsidRPr="00735975">
        <w:rPr>
          <w:rFonts w:asciiTheme="majorHAnsi" w:hAnsiTheme="majorHAnsi" w:cstheme="majorHAnsi"/>
          <w:sz w:val="18"/>
          <w:szCs w:val="18"/>
        </w:rPr>
        <w:t xml:space="preserve">contrato menor para la redacción de las bases del </w:t>
      </w:r>
      <w:r w:rsidR="00384685">
        <w:rPr>
          <w:rFonts w:asciiTheme="majorHAnsi" w:hAnsiTheme="majorHAnsi" w:cstheme="majorHAnsi"/>
          <w:sz w:val="18"/>
          <w:szCs w:val="18"/>
        </w:rPr>
        <w:t>C</w:t>
      </w:r>
      <w:r w:rsidR="00FA5114">
        <w:rPr>
          <w:rFonts w:asciiTheme="majorHAnsi" w:hAnsiTheme="majorHAnsi" w:cstheme="majorHAnsi"/>
          <w:sz w:val="18"/>
          <w:szCs w:val="18"/>
        </w:rPr>
        <w:t xml:space="preserve">oncurso denominado </w:t>
      </w:r>
      <w:r w:rsidR="00FA5114" w:rsidRPr="005C3F66">
        <w:rPr>
          <w:rFonts w:asciiTheme="majorHAnsi" w:hAnsiTheme="majorHAnsi" w:cstheme="majorHAnsi"/>
          <w:b/>
          <w:sz w:val="18"/>
          <w:szCs w:val="18"/>
        </w:rPr>
        <w:t>&lt;&lt;</w:t>
      </w:r>
      <w:r w:rsidRPr="005C3F66">
        <w:rPr>
          <w:rFonts w:asciiTheme="majorHAnsi" w:hAnsiTheme="majorHAnsi" w:cstheme="majorHAnsi"/>
          <w:b/>
          <w:sz w:val="18"/>
          <w:szCs w:val="18"/>
        </w:rPr>
        <w:t>Parque U</w:t>
      </w:r>
      <w:r w:rsidR="00FA5114" w:rsidRPr="005C3F66">
        <w:rPr>
          <w:rFonts w:asciiTheme="majorHAnsi" w:hAnsiTheme="majorHAnsi" w:cstheme="majorHAnsi"/>
          <w:b/>
          <w:sz w:val="18"/>
          <w:szCs w:val="18"/>
        </w:rPr>
        <w:t>rbano del Molino del Cabo Pedro&gt;&gt;</w:t>
      </w:r>
      <w:r w:rsidRPr="005C3F66">
        <w:rPr>
          <w:rFonts w:asciiTheme="majorHAnsi" w:hAnsiTheme="majorHAnsi" w:cstheme="majorHAnsi"/>
          <w:b/>
          <w:sz w:val="18"/>
          <w:szCs w:val="18"/>
        </w:rPr>
        <w:t>.</w:t>
      </w:r>
    </w:p>
    <w:p w:rsidR="006025B9" w:rsidRDefault="006025B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6025B9" w:rsidRPr="0085154B" w:rsidRDefault="006025B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b/>
          <w:sz w:val="20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También se realiz</w:t>
      </w:r>
      <w:r w:rsidR="00FA5114">
        <w:rPr>
          <w:rFonts w:asciiTheme="majorHAnsi" w:hAnsiTheme="majorHAnsi" w:cstheme="majorHAnsi"/>
          <w:sz w:val="18"/>
          <w:szCs w:val="18"/>
        </w:rPr>
        <w:t>ó</w:t>
      </w:r>
      <w:r>
        <w:rPr>
          <w:rFonts w:asciiTheme="majorHAnsi" w:hAnsiTheme="majorHAnsi" w:cstheme="majorHAnsi"/>
          <w:sz w:val="18"/>
          <w:szCs w:val="18"/>
        </w:rPr>
        <w:t xml:space="preserve"> la gestión de revision de las bases del concurso denominado </w:t>
      </w:r>
      <w:r w:rsidRPr="005C3F66">
        <w:rPr>
          <w:rFonts w:asciiTheme="majorHAnsi" w:hAnsiTheme="majorHAnsi" w:cstheme="majorHAnsi"/>
          <w:b/>
          <w:sz w:val="18"/>
          <w:szCs w:val="18"/>
        </w:rPr>
        <w:t>&lt;&lt;Adecuación de las nuevas oficinas centrales de los centros de arte, cultura y turismo del Cabildo de Lanzarote</w:t>
      </w:r>
      <w:r w:rsidR="0085154B">
        <w:rPr>
          <w:rFonts w:asciiTheme="majorHAnsi" w:hAnsiTheme="majorHAnsi" w:cstheme="majorHAnsi"/>
          <w:b/>
          <w:sz w:val="18"/>
          <w:szCs w:val="18"/>
        </w:rPr>
        <w:t xml:space="preserve">, </w:t>
      </w:r>
      <w:r w:rsidRPr="0085154B">
        <w:rPr>
          <w:rFonts w:asciiTheme="majorHAnsi" w:hAnsiTheme="majorHAnsi" w:cstheme="majorHAnsi"/>
          <w:b/>
          <w:sz w:val="18"/>
          <w:szCs w:val="18"/>
        </w:rPr>
        <w:t xml:space="preserve">así como la dirección </w:t>
      </w:r>
      <w:r w:rsidR="00FA5114" w:rsidRPr="0085154B">
        <w:rPr>
          <w:rFonts w:asciiTheme="majorHAnsi" w:hAnsiTheme="majorHAnsi" w:cstheme="majorHAnsi"/>
          <w:b/>
          <w:sz w:val="18"/>
          <w:szCs w:val="18"/>
        </w:rPr>
        <w:t>facultativa</w:t>
      </w:r>
      <w:r w:rsidRPr="0085154B">
        <w:rPr>
          <w:rFonts w:asciiTheme="majorHAnsi" w:hAnsiTheme="majorHAnsi" w:cstheme="majorHAnsi"/>
          <w:b/>
          <w:sz w:val="18"/>
          <w:szCs w:val="18"/>
        </w:rPr>
        <w:t xml:space="preserve"> de las obras</w:t>
      </w:r>
      <w:r w:rsidRPr="0085154B">
        <w:rPr>
          <w:rFonts w:asciiTheme="majorHAnsi" w:hAnsiTheme="majorHAnsi" w:cstheme="majorHAnsi"/>
          <w:b/>
          <w:sz w:val="20"/>
          <w:szCs w:val="18"/>
        </w:rPr>
        <w:t>&gt;&gt;.</w:t>
      </w:r>
    </w:p>
    <w:p w:rsidR="006025B9" w:rsidRPr="00735975" w:rsidRDefault="006025B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1429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 xml:space="preserve"> </w:t>
      </w:r>
    </w:p>
    <w:p w:rsidR="0013768E" w:rsidRPr="00735975" w:rsidRDefault="00A53445" w:rsidP="00AE671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rPr>
          <w:rFonts w:asciiTheme="majorHAnsi" w:hAnsiTheme="majorHAnsi" w:cstheme="majorHAnsi"/>
        </w:rPr>
      </w:pPr>
      <w:r w:rsidRPr="00735975">
        <w:rPr>
          <w:rFonts w:asciiTheme="majorHAnsi" w:hAnsiTheme="majorHAnsi" w:cstheme="majorHAnsi"/>
          <w:b/>
          <w:sz w:val="18"/>
          <w:szCs w:val="18"/>
        </w:rPr>
        <w:t xml:space="preserve">FORMACIÓN: </w:t>
      </w:r>
    </w:p>
    <w:p w:rsidR="00A35FF3" w:rsidRPr="00735975" w:rsidRDefault="00A35FF3" w:rsidP="00A35FF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ind w:left="1414"/>
        <w:rPr>
          <w:rFonts w:asciiTheme="majorHAnsi" w:hAnsiTheme="majorHAnsi" w:cstheme="majorHAnsi"/>
        </w:rPr>
      </w:pPr>
    </w:p>
    <w:p w:rsidR="00D34DFF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>Formación continuada y microformaciones. Se ha mantenido este servicio de forma gratuita, en la medida de lo posible, ya que repercute de forma directa en el trabajo diario del arquitecto.</w:t>
      </w:r>
    </w:p>
    <w:p w:rsidR="00D34DFF" w:rsidRPr="00735975" w:rsidRDefault="00D34DFF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D34DFF" w:rsidRPr="00735975" w:rsidRDefault="00D34DFF" w:rsidP="00D34DFF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  <w:u w:val="single"/>
        </w:rPr>
        <w:t>Dichas actividades se extractan a continuación</w:t>
      </w:r>
      <w:r w:rsidRPr="00735975">
        <w:rPr>
          <w:rFonts w:asciiTheme="majorHAnsi" w:hAnsiTheme="majorHAnsi" w:cstheme="majorHAnsi"/>
          <w:sz w:val="18"/>
          <w:szCs w:val="18"/>
        </w:rPr>
        <w:t>:</w:t>
      </w:r>
    </w:p>
    <w:p w:rsidR="009509CC" w:rsidRPr="00735975" w:rsidRDefault="009509CC" w:rsidP="00D34DFF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D34DFF" w:rsidRDefault="009509CC" w:rsidP="009509CC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>Acceso a las Normas UNE de AENOR en la página COALZ, en base al Convenio firmado entre el CSCAE y AENOR.</w:t>
      </w:r>
    </w:p>
    <w:p w:rsidR="00B93FDD" w:rsidRDefault="00B93FDD" w:rsidP="00B93FD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799"/>
        <w:jc w:val="both"/>
        <w:rPr>
          <w:rFonts w:asciiTheme="majorHAnsi" w:hAnsiTheme="majorHAnsi" w:cstheme="majorHAnsi"/>
          <w:sz w:val="18"/>
          <w:szCs w:val="18"/>
        </w:rPr>
      </w:pPr>
    </w:p>
    <w:p w:rsidR="00B93FDD" w:rsidRPr="00B93FDD" w:rsidRDefault="00B93FDD" w:rsidP="00B93FDD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Desde el 14 de febrero de 2024, están a disposición de los colegiados por acuerdo con el COALZ</w:t>
      </w:r>
      <w:r w:rsidRPr="00B93FDD">
        <w:rPr>
          <w:rFonts w:asciiTheme="majorHAnsi" w:hAnsiTheme="majorHAnsi" w:cstheme="majorHAnsi"/>
          <w:sz w:val="18"/>
          <w:szCs w:val="18"/>
        </w:rPr>
        <w:t xml:space="preserve"> dos de las plataformas más completas y competentes en esta materia, las cuales cuentan con abundante oferta de cursos y masters (Autodesk, CYPE, BIM, Presto, Sketchup, etc.), amplio rango de precios y capacidad de otorgar certificados oficiales (Autodesk, CYPE, BuildingSmart, Adobe, Universidad Isabel I y UMEC).</w:t>
      </w:r>
    </w:p>
    <w:p w:rsidR="00B93FDD" w:rsidRDefault="00B93FDD" w:rsidP="00B93FDD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843"/>
        <w:jc w:val="both"/>
        <w:rPr>
          <w:rFonts w:asciiTheme="majorHAnsi" w:hAnsiTheme="majorHAnsi" w:cstheme="majorHAnsi"/>
          <w:sz w:val="18"/>
          <w:szCs w:val="18"/>
        </w:rPr>
      </w:pPr>
    </w:p>
    <w:p w:rsidR="00B93FDD" w:rsidRDefault="00B93FDD" w:rsidP="00B93FDD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843"/>
        <w:jc w:val="both"/>
        <w:rPr>
          <w:rFonts w:asciiTheme="majorHAnsi" w:hAnsiTheme="majorHAnsi" w:cstheme="majorHAnsi"/>
          <w:sz w:val="18"/>
          <w:szCs w:val="18"/>
        </w:rPr>
      </w:pPr>
      <w:r w:rsidRPr="00B93FDD">
        <w:rPr>
          <w:rFonts w:asciiTheme="majorHAnsi" w:hAnsiTheme="majorHAnsi" w:cstheme="majorHAnsi"/>
          <w:sz w:val="18"/>
          <w:szCs w:val="18"/>
        </w:rPr>
        <w:t>Las dos plataformas son:</w:t>
      </w:r>
    </w:p>
    <w:p w:rsidR="00B93FDD" w:rsidRPr="00B93FDD" w:rsidRDefault="00B93FDD" w:rsidP="00B93FDD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843"/>
        <w:jc w:val="both"/>
        <w:rPr>
          <w:rFonts w:asciiTheme="majorHAnsi" w:hAnsiTheme="majorHAnsi" w:cstheme="majorHAnsi"/>
          <w:sz w:val="18"/>
          <w:szCs w:val="18"/>
        </w:rPr>
      </w:pPr>
    </w:p>
    <w:p w:rsidR="00B93FDD" w:rsidRPr="00B93FDD" w:rsidRDefault="00B93FDD" w:rsidP="00B93FDD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843"/>
        <w:jc w:val="both"/>
        <w:rPr>
          <w:rFonts w:asciiTheme="majorHAnsi" w:hAnsiTheme="majorHAnsi" w:cstheme="majorHAnsi"/>
          <w:i/>
          <w:sz w:val="16"/>
          <w:szCs w:val="18"/>
        </w:rPr>
      </w:pPr>
      <w:r w:rsidRPr="00B93FDD">
        <w:rPr>
          <w:rFonts w:asciiTheme="majorHAnsi" w:hAnsiTheme="majorHAnsi" w:cstheme="majorHAnsi"/>
          <w:b/>
          <w:i/>
          <w:sz w:val="16"/>
          <w:szCs w:val="18"/>
        </w:rPr>
        <w:t>EDITECA.</w:t>
      </w:r>
      <w:r w:rsidRPr="00B93FDD">
        <w:rPr>
          <w:rFonts w:asciiTheme="majorHAnsi" w:hAnsiTheme="majorHAnsi" w:cstheme="majorHAnsi"/>
          <w:i/>
          <w:sz w:val="16"/>
          <w:szCs w:val="18"/>
        </w:rPr>
        <w:t xml:space="preserve"> Ofrecen un 20% de descuento a los colegiados en todos sus cursos sobre el precio “Web”</w:t>
      </w:r>
    </w:p>
    <w:p w:rsidR="00B93FDD" w:rsidRDefault="00B93FDD" w:rsidP="00B93FDD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843"/>
        <w:jc w:val="both"/>
        <w:rPr>
          <w:rFonts w:asciiTheme="majorHAnsi" w:hAnsiTheme="majorHAnsi" w:cstheme="majorHAnsi"/>
          <w:i/>
          <w:sz w:val="16"/>
          <w:szCs w:val="18"/>
        </w:rPr>
      </w:pPr>
      <w:r w:rsidRPr="00B93FDD">
        <w:rPr>
          <w:rFonts w:asciiTheme="majorHAnsi" w:hAnsiTheme="majorHAnsi" w:cstheme="majorHAnsi"/>
          <w:i/>
          <w:sz w:val="16"/>
          <w:szCs w:val="18"/>
        </w:rPr>
        <w:t>Un año para completar un curso Dos años para completar un Máster Tienen acceso a clases en vivo, talleres y Masterclasses específicas Tienen acceso a licencias estudiante Certificación oficial de Autodesk, Universidad Isabel I y UEMC)</w:t>
      </w:r>
      <w:r>
        <w:rPr>
          <w:rFonts w:asciiTheme="majorHAnsi" w:hAnsiTheme="majorHAnsi" w:cstheme="majorHAnsi"/>
          <w:i/>
          <w:sz w:val="16"/>
          <w:szCs w:val="18"/>
        </w:rPr>
        <w:t>.</w:t>
      </w:r>
    </w:p>
    <w:p w:rsidR="00B93FDD" w:rsidRPr="00B93FDD" w:rsidRDefault="00B93FDD" w:rsidP="00B93FDD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843"/>
        <w:jc w:val="both"/>
        <w:rPr>
          <w:rFonts w:asciiTheme="majorHAnsi" w:hAnsiTheme="majorHAnsi" w:cstheme="majorHAnsi"/>
          <w:i/>
          <w:sz w:val="16"/>
          <w:szCs w:val="18"/>
        </w:rPr>
      </w:pPr>
      <w:r w:rsidRPr="00B93FDD">
        <w:rPr>
          <w:rFonts w:asciiTheme="majorHAnsi" w:hAnsiTheme="majorHAnsi" w:cstheme="majorHAnsi"/>
          <w:i/>
          <w:sz w:val="16"/>
          <w:szCs w:val="18"/>
        </w:rPr>
        <w:t xml:space="preserve"> </w:t>
      </w:r>
    </w:p>
    <w:p w:rsidR="00B93FDD" w:rsidRPr="00B93FDD" w:rsidRDefault="00B93FDD" w:rsidP="00B93FDD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843"/>
        <w:jc w:val="both"/>
        <w:rPr>
          <w:rFonts w:asciiTheme="majorHAnsi" w:hAnsiTheme="majorHAnsi" w:cstheme="majorHAnsi"/>
          <w:i/>
          <w:sz w:val="16"/>
          <w:szCs w:val="18"/>
        </w:rPr>
      </w:pPr>
      <w:r w:rsidRPr="00B93FDD">
        <w:rPr>
          <w:rFonts w:asciiTheme="majorHAnsi" w:hAnsiTheme="majorHAnsi" w:cstheme="majorHAnsi"/>
          <w:b/>
          <w:i/>
          <w:sz w:val="16"/>
          <w:szCs w:val="18"/>
        </w:rPr>
        <w:t>RF AECO</w:t>
      </w:r>
      <w:r w:rsidRPr="00B93FDD">
        <w:rPr>
          <w:rFonts w:asciiTheme="majorHAnsi" w:hAnsiTheme="majorHAnsi" w:cstheme="majorHAnsi"/>
          <w:i/>
          <w:sz w:val="16"/>
          <w:szCs w:val="18"/>
        </w:rPr>
        <w:t>. Ofrecen un 20% de descuento a los colegiados en todos sus cursos y masters (Excluidas las tasas de examen) Seis meses para completar un curso Nueve, doce o quince meses para completar un master Cursos AUTODESK (Revit, Naviswork, …) y CYPE incluyen licencia estudiante Diplomas oficiales emitidos directamente AUTODESK o CYPE, según el curso realizado por Certificado.</w:t>
      </w:r>
    </w:p>
    <w:p w:rsidR="00B93FDD" w:rsidRPr="00B93FDD" w:rsidRDefault="00B93FDD" w:rsidP="00B93FDD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843"/>
        <w:jc w:val="both"/>
        <w:rPr>
          <w:rFonts w:asciiTheme="majorHAnsi" w:hAnsiTheme="majorHAnsi" w:cstheme="majorHAnsi"/>
          <w:sz w:val="18"/>
          <w:szCs w:val="18"/>
        </w:rPr>
      </w:pPr>
    </w:p>
    <w:p w:rsidR="005C3F66" w:rsidRPr="005C3F66" w:rsidRDefault="005C3F66" w:rsidP="005C3F66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b/>
          <w:bCs/>
          <w:sz w:val="18"/>
          <w:szCs w:val="20"/>
        </w:rPr>
      </w:pPr>
      <w:r w:rsidRPr="00735975">
        <w:rPr>
          <w:rFonts w:asciiTheme="majorHAnsi" w:hAnsiTheme="majorHAnsi" w:cstheme="majorHAnsi"/>
          <w:sz w:val="18"/>
          <w:szCs w:val="18"/>
        </w:rPr>
        <w:t>Jornada</w:t>
      </w:r>
      <w:r>
        <w:rPr>
          <w:rFonts w:asciiTheme="majorHAnsi" w:hAnsiTheme="majorHAnsi" w:cstheme="majorHAnsi"/>
          <w:sz w:val="18"/>
          <w:szCs w:val="18"/>
        </w:rPr>
        <w:t xml:space="preserve"> de formación en la sede de Cegrisa en Playa Honda el 18 de marzo de 2024, </w:t>
      </w:r>
      <w:r w:rsidRPr="00B93FDD">
        <w:rPr>
          <w:rFonts w:asciiTheme="majorHAnsi" w:hAnsiTheme="majorHAnsi" w:cstheme="majorHAnsi"/>
          <w:sz w:val="18"/>
          <w:szCs w:val="18"/>
        </w:rPr>
        <w:t>denominada</w:t>
      </w:r>
      <w:r w:rsidRPr="005C3F66">
        <w:rPr>
          <w:rFonts w:asciiTheme="majorHAnsi" w:hAnsiTheme="majorHAnsi" w:cstheme="majorHAnsi"/>
          <w:b/>
          <w:sz w:val="18"/>
          <w:szCs w:val="18"/>
        </w:rPr>
        <w:t xml:space="preserve"> &lt;&lt;Innovación y tecnologías en espacios de baño conectados&gt;&gt;</w:t>
      </w:r>
      <w:r w:rsidRPr="005C3F66">
        <w:rPr>
          <w:rFonts w:asciiTheme="majorHAnsi" w:hAnsiTheme="majorHAnsi" w:cstheme="majorHAnsi"/>
          <w:sz w:val="18"/>
          <w:szCs w:val="18"/>
        </w:rPr>
        <w:t>, impartida por Almudena Fernández de Gamarra, responsable del departamento de formación de Roca.</w:t>
      </w:r>
    </w:p>
    <w:p w:rsidR="00F751C7" w:rsidRDefault="00F751C7" w:rsidP="00F751C7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F751C7" w:rsidRPr="005C3F66" w:rsidRDefault="00F751C7" w:rsidP="005C3F66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F751C7">
        <w:rPr>
          <w:rFonts w:asciiTheme="majorHAnsi" w:hAnsiTheme="majorHAnsi" w:cstheme="majorHAnsi"/>
          <w:sz w:val="18"/>
          <w:szCs w:val="18"/>
        </w:rPr>
        <w:t xml:space="preserve">Jornada Técnica de </w:t>
      </w:r>
      <w:r w:rsidR="005C3F66" w:rsidRPr="005C3F66">
        <w:rPr>
          <w:rFonts w:asciiTheme="majorHAnsi" w:hAnsiTheme="majorHAnsi" w:cstheme="majorHAnsi"/>
          <w:b/>
          <w:sz w:val="18"/>
          <w:szCs w:val="18"/>
        </w:rPr>
        <w:t>&lt;&lt;</w:t>
      </w:r>
      <w:r w:rsidRPr="005C3F66">
        <w:rPr>
          <w:rFonts w:asciiTheme="majorHAnsi" w:hAnsiTheme="majorHAnsi" w:cstheme="majorHAnsi"/>
          <w:b/>
          <w:sz w:val="18"/>
          <w:szCs w:val="18"/>
        </w:rPr>
        <w:t>Impermeabilización en Edificación: Estructuras enterradas, Cubiertas, Balcones y Piscinas</w:t>
      </w:r>
      <w:r w:rsidR="005C3F66" w:rsidRPr="005C3F66">
        <w:rPr>
          <w:rFonts w:asciiTheme="majorHAnsi" w:hAnsiTheme="majorHAnsi" w:cstheme="majorHAnsi"/>
          <w:b/>
          <w:sz w:val="18"/>
          <w:szCs w:val="18"/>
        </w:rPr>
        <w:t>&gt;&gt;</w:t>
      </w:r>
      <w:r>
        <w:rPr>
          <w:rFonts w:asciiTheme="majorHAnsi" w:hAnsiTheme="majorHAnsi" w:cstheme="majorHAnsi"/>
          <w:sz w:val="18"/>
          <w:szCs w:val="18"/>
        </w:rPr>
        <w:t xml:space="preserve">, </w:t>
      </w:r>
      <w:r w:rsidR="005C3F66" w:rsidRPr="005C3F66">
        <w:rPr>
          <w:rFonts w:asciiTheme="majorHAnsi" w:hAnsiTheme="majorHAnsi" w:cstheme="majorHAnsi"/>
          <w:sz w:val="18"/>
          <w:szCs w:val="18"/>
        </w:rPr>
        <w:t>i</w:t>
      </w:r>
      <w:r w:rsidRPr="005C3F66">
        <w:rPr>
          <w:rFonts w:asciiTheme="majorHAnsi" w:hAnsiTheme="majorHAnsi" w:cstheme="majorHAnsi"/>
          <w:sz w:val="18"/>
          <w:szCs w:val="18"/>
        </w:rPr>
        <w:t>mpartida por Beatriz Pozo Muñoz, Ingeniera química, responsable de Prescripción en la zona de Levante y Canarias de Mapei, celebrada en la Sede del COALZ el 6 de junio del 2024.</w:t>
      </w:r>
    </w:p>
    <w:p w:rsidR="005C3F66" w:rsidRPr="005C3F66" w:rsidRDefault="005C3F66" w:rsidP="005C3F6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799"/>
        <w:jc w:val="both"/>
        <w:rPr>
          <w:b/>
          <w:bCs/>
          <w:sz w:val="18"/>
          <w:szCs w:val="20"/>
        </w:rPr>
      </w:pPr>
    </w:p>
    <w:p w:rsidR="001534C5" w:rsidRPr="001534C5" w:rsidRDefault="001534C5" w:rsidP="001534C5">
      <w:pPr>
        <w:pStyle w:val="Prrafodelista"/>
        <w:rPr>
          <w:rFonts w:asciiTheme="majorHAnsi" w:hAnsiTheme="majorHAnsi" w:cstheme="majorHAnsi"/>
          <w:sz w:val="18"/>
          <w:szCs w:val="18"/>
        </w:rPr>
      </w:pPr>
    </w:p>
    <w:p w:rsidR="007739AC" w:rsidRDefault="001534C5" w:rsidP="007739A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Jornada de formación práctica </w:t>
      </w:r>
      <w:r w:rsidR="005010E5" w:rsidRPr="005010E5">
        <w:rPr>
          <w:rFonts w:asciiTheme="majorHAnsi" w:hAnsiTheme="majorHAnsi" w:cstheme="majorHAnsi"/>
          <w:b/>
          <w:sz w:val="18"/>
          <w:szCs w:val="18"/>
        </w:rPr>
        <w:t>&lt;&lt;</w:t>
      </w:r>
      <w:r w:rsidRPr="005010E5">
        <w:rPr>
          <w:rFonts w:asciiTheme="majorHAnsi" w:hAnsiTheme="majorHAnsi" w:cstheme="majorHAnsi"/>
          <w:b/>
          <w:sz w:val="18"/>
          <w:szCs w:val="18"/>
        </w:rPr>
        <w:t>Sistema GNSS, manejo y uso de la estación de georeferenciación</w:t>
      </w:r>
      <w:r w:rsidR="005010E5" w:rsidRPr="005010E5">
        <w:rPr>
          <w:rFonts w:asciiTheme="majorHAnsi" w:hAnsiTheme="majorHAnsi" w:cstheme="majorHAnsi"/>
          <w:b/>
          <w:sz w:val="18"/>
          <w:szCs w:val="18"/>
        </w:rPr>
        <w:t>&gt;&gt;</w:t>
      </w:r>
      <w:r w:rsidRPr="001534C5">
        <w:rPr>
          <w:rFonts w:asciiTheme="majorHAnsi" w:hAnsiTheme="majorHAnsi" w:cstheme="majorHAnsi"/>
          <w:sz w:val="18"/>
          <w:szCs w:val="18"/>
        </w:rPr>
        <w:t>, organizado por el COALZ, e impartido por Alberto de la Rosa, asesor comercial y técnico en topografía y cons</w:t>
      </w:r>
      <w:r w:rsidR="00E0239C">
        <w:rPr>
          <w:rFonts w:asciiTheme="majorHAnsi" w:hAnsiTheme="majorHAnsi" w:cstheme="majorHAnsi"/>
          <w:sz w:val="18"/>
          <w:szCs w:val="18"/>
        </w:rPr>
        <w:t>trucción el 12 de noviembre de 2024.</w:t>
      </w:r>
    </w:p>
    <w:p w:rsidR="007739AC" w:rsidRPr="007739AC" w:rsidRDefault="007739AC" w:rsidP="007739AC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4D1E03" w:rsidRDefault="004D1E03" w:rsidP="007739A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Con fecha 26 de diciembre de 2024, se articula</w:t>
      </w:r>
      <w:r w:rsidR="00B256FC" w:rsidRPr="00B256FC">
        <w:rPr>
          <w:rFonts w:asciiTheme="majorHAnsi" w:hAnsiTheme="majorHAnsi" w:cstheme="majorHAnsi"/>
          <w:sz w:val="18"/>
          <w:szCs w:val="18"/>
        </w:rPr>
        <w:t xml:space="preserve"> </w:t>
      </w:r>
      <w:r w:rsidR="00B256FC" w:rsidRPr="007E19F7">
        <w:rPr>
          <w:rFonts w:asciiTheme="majorHAnsi" w:hAnsiTheme="majorHAnsi" w:cstheme="majorHAnsi"/>
          <w:b/>
          <w:sz w:val="18"/>
          <w:szCs w:val="18"/>
        </w:rPr>
        <w:t>una línea de subvención</w:t>
      </w:r>
      <w:r>
        <w:rPr>
          <w:rFonts w:asciiTheme="majorHAnsi" w:hAnsiTheme="majorHAnsi" w:cstheme="majorHAnsi"/>
          <w:sz w:val="18"/>
          <w:szCs w:val="18"/>
        </w:rPr>
        <w:t xml:space="preserve"> para el año 2025</w:t>
      </w:r>
      <w:r w:rsidR="00B256FC" w:rsidRPr="00B256FC">
        <w:rPr>
          <w:rFonts w:asciiTheme="majorHAnsi" w:hAnsiTheme="majorHAnsi" w:cstheme="majorHAnsi"/>
          <w:sz w:val="18"/>
          <w:szCs w:val="18"/>
        </w:rPr>
        <w:t>, con cargo al presupuesto, directa y máxima por colegiado de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B256FC" w:rsidRPr="004D1E03">
        <w:rPr>
          <w:rFonts w:asciiTheme="majorHAnsi" w:hAnsiTheme="majorHAnsi" w:cstheme="majorHAnsi"/>
          <w:sz w:val="18"/>
          <w:szCs w:val="18"/>
        </w:rPr>
        <w:t xml:space="preserve">300 euros/año, (equivalente a 10 cuotas mensuales), siempre que se cumpla </w:t>
      </w:r>
      <w:r>
        <w:rPr>
          <w:rFonts w:asciiTheme="majorHAnsi" w:hAnsiTheme="majorHAnsi" w:cstheme="majorHAnsi"/>
          <w:sz w:val="18"/>
          <w:szCs w:val="18"/>
        </w:rPr>
        <w:t xml:space="preserve">entre otros puntos </w:t>
      </w:r>
      <w:r w:rsidR="00B256FC" w:rsidRPr="004D1E03">
        <w:rPr>
          <w:rFonts w:asciiTheme="majorHAnsi" w:hAnsiTheme="majorHAnsi" w:cstheme="majorHAnsi"/>
          <w:sz w:val="18"/>
          <w:szCs w:val="18"/>
        </w:rPr>
        <w:t>lo siguiente:</w:t>
      </w:r>
    </w:p>
    <w:p w:rsidR="004D1E03" w:rsidRPr="004D1E03" w:rsidRDefault="004D1E03" w:rsidP="007739AC">
      <w:pPr>
        <w:pStyle w:val="Prrafodelista"/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:rsidR="004D1E03" w:rsidRPr="004D1E03" w:rsidRDefault="004D1E03" w:rsidP="004D1E03">
      <w:pPr>
        <w:pStyle w:val="Prrafodelista"/>
        <w:ind w:left="1799"/>
        <w:jc w:val="both"/>
        <w:rPr>
          <w:rFonts w:asciiTheme="majorHAnsi" w:hAnsiTheme="majorHAnsi" w:cstheme="majorHAnsi"/>
          <w:sz w:val="18"/>
          <w:szCs w:val="18"/>
        </w:rPr>
      </w:pPr>
    </w:p>
    <w:p w:rsidR="004377AB" w:rsidRPr="004D1E03" w:rsidRDefault="004D1E03" w:rsidP="004D1E03">
      <w:pPr>
        <w:pStyle w:val="Prrafodelista"/>
        <w:ind w:left="2268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&lt;&lt;</w:t>
      </w:r>
      <w:r w:rsidR="00B256FC" w:rsidRPr="00B256FC">
        <w:rPr>
          <w:rFonts w:asciiTheme="majorHAnsi" w:hAnsiTheme="majorHAnsi" w:cstheme="majorHAnsi"/>
          <w:sz w:val="18"/>
          <w:szCs w:val="18"/>
        </w:rPr>
        <w:t>La formación será a cuenta de los colegiados del COALZ, durante los 12 meses previos a la petición de la ayuda, y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B256FC" w:rsidRPr="004D1E03">
        <w:rPr>
          <w:rFonts w:asciiTheme="majorHAnsi" w:hAnsiTheme="majorHAnsi" w:cstheme="majorHAnsi"/>
          <w:sz w:val="18"/>
          <w:szCs w:val="18"/>
        </w:rPr>
        <w:t>siempre tendrán que ser relacionados directamente con la profesión de arquitecto y en las materias relacionadas para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B256FC" w:rsidRPr="004D1E03">
        <w:rPr>
          <w:rFonts w:asciiTheme="majorHAnsi" w:hAnsiTheme="majorHAnsi" w:cstheme="majorHAnsi"/>
          <w:sz w:val="18"/>
          <w:szCs w:val="18"/>
        </w:rPr>
        <w:t>el desarrollo de la actividad profesional por cuenta propia o ajena, pública o privada, elegidas y abonadas directamente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B256FC" w:rsidRPr="004D1E03">
        <w:rPr>
          <w:rFonts w:asciiTheme="majorHAnsi" w:hAnsiTheme="majorHAnsi" w:cstheme="majorHAnsi"/>
          <w:sz w:val="18"/>
          <w:szCs w:val="18"/>
        </w:rPr>
        <w:t>por el colegiado, con los proveedores y formadores que les resulte apropiado a los colegiados a su libre elección</w:t>
      </w:r>
      <w:r>
        <w:rPr>
          <w:rFonts w:asciiTheme="majorHAnsi" w:hAnsiTheme="majorHAnsi" w:cstheme="majorHAnsi"/>
          <w:sz w:val="18"/>
          <w:szCs w:val="18"/>
        </w:rPr>
        <w:t>&gt;&gt;….</w:t>
      </w:r>
    </w:p>
    <w:p w:rsidR="00E0239C" w:rsidRPr="00735975" w:rsidRDefault="00E0239C" w:rsidP="004377AB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799"/>
        <w:jc w:val="both"/>
        <w:rPr>
          <w:rFonts w:asciiTheme="majorHAnsi" w:hAnsiTheme="majorHAnsi" w:cstheme="majorHAnsi"/>
          <w:sz w:val="18"/>
          <w:szCs w:val="18"/>
          <w:lang w:val="es-ES"/>
        </w:rPr>
      </w:pPr>
    </w:p>
    <w:p w:rsidR="0013768E" w:rsidRPr="00735975" w:rsidRDefault="004377AB" w:rsidP="004377AB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  <w:u w:val="single"/>
        </w:rPr>
        <w:t>Se ha realizado la difusión de los siguientes cursos</w:t>
      </w:r>
      <w:r w:rsidR="009B450D">
        <w:rPr>
          <w:rFonts w:asciiTheme="majorHAnsi" w:hAnsiTheme="majorHAnsi" w:cstheme="majorHAnsi"/>
          <w:sz w:val="18"/>
          <w:szCs w:val="18"/>
          <w:u w:val="single"/>
        </w:rPr>
        <w:t>/eventos</w:t>
      </w:r>
      <w:r w:rsidRPr="00735975">
        <w:rPr>
          <w:rFonts w:asciiTheme="majorHAnsi" w:hAnsiTheme="majorHAnsi" w:cstheme="majorHAnsi"/>
          <w:sz w:val="18"/>
          <w:szCs w:val="18"/>
        </w:rPr>
        <w:t>:</w:t>
      </w:r>
    </w:p>
    <w:p w:rsidR="009B450D" w:rsidRDefault="009B450D" w:rsidP="009B450D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9B450D" w:rsidRDefault="009B450D" w:rsidP="00910204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843"/>
        <w:jc w:val="both"/>
        <w:rPr>
          <w:rFonts w:asciiTheme="majorHAnsi" w:hAnsiTheme="majorHAnsi" w:cstheme="majorHAnsi"/>
          <w:sz w:val="18"/>
          <w:szCs w:val="18"/>
        </w:rPr>
      </w:pPr>
      <w:r w:rsidRPr="009B450D">
        <w:rPr>
          <w:rFonts w:asciiTheme="majorHAnsi" w:hAnsiTheme="majorHAnsi" w:cstheme="majorHAnsi"/>
          <w:sz w:val="18"/>
          <w:szCs w:val="18"/>
        </w:rPr>
        <w:t>IX Concurso arquia/próxima_15 de diciembre de 2023 – 8 de enero de 2024</w:t>
      </w:r>
    </w:p>
    <w:p w:rsidR="009B450D" w:rsidRDefault="009B450D" w:rsidP="00910204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843"/>
        <w:jc w:val="both"/>
        <w:rPr>
          <w:rFonts w:asciiTheme="majorHAnsi" w:hAnsiTheme="majorHAnsi" w:cstheme="majorHAnsi"/>
          <w:sz w:val="18"/>
          <w:szCs w:val="18"/>
        </w:rPr>
      </w:pPr>
      <w:r w:rsidRPr="009B450D">
        <w:rPr>
          <w:rFonts w:asciiTheme="majorHAnsi" w:hAnsiTheme="majorHAnsi" w:cstheme="majorHAnsi"/>
          <w:sz w:val="18"/>
          <w:szCs w:val="18"/>
        </w:rPr>
        <w:t xml:space="preserve">Ciclo de Urbanismo </w:t>
      </w:r>
      <w:r>
        <w:rPr>
          <w:rFonts w:asciiTheme="majorHAnsi" w:hAnsiTheme="majorHAnsi" w:cstheme="majorHAnsi"/>
          <w:sz w:val="18"/>
          <w:szCs w:val="18"/>
        </w:rPr>
        <w:t xml:space="preserve">– Jornada I </w:t>
      </w:r>
      <w:r w:rsidR="001C1B31">
        <w:rPr>
          <w:rFonts w:asciiTheme="majorHAnsi" w:hAnsiTheme="majorHAnsi" w:cstheme="majorHAnsi"/>
          <w:sz w:val="18"/>
          <w:szCs w:val="18"/>
        </w:rPr>
        <w:t>&lt;&lt;</w:t>
      </w:r>
      <w:r w:rsidRPr="009B450D">
        <w:rPr>
          <w:rFonts w:asciiTheme="majorHAnsi" w:hAnsiTheme="majorHAnsi" w:cstheme="majorHAnsi"/>
          <w:sz w:val="18"/>
          <w:szCs w:val="18"/>
        </w:rPr>
        <w:t>Crisis del Mode</w:t>
      </w:r>
      <w:r w:rsidR="001C1B31">
        <w:rPr>
          <w:rFonts w:asciiTheme="majorHAnsi" w:hAnsiTheme="majorHAnsi" w:cstheme="majorHAnsi"/>
          <w:sz w:val="18"/>
          <w:szCs w:val="18"/>
        </w:rPr>
        <w:t>lo de Ordenación del Territorio&gt;&gt;</w:t>
      </w:r>
      <w:r>
        <w:rPr>
          <w:rFonts w:asciiTheme="majorHAnsi" w:hAnsiTheme="majorHAnsi" w:cstheme="majorHAnsi"/>
          <w:sz w:val="18"/>
          <w:szCs w:val="18"/>
        </w:rPr>
        <w:t>, Colegio Oficial de Arquitectos de Tenerife, La Gomera</w:t>
      </w:r>
      <w:r w:rsidR="00910204">
        <w:rPr>
          <w:rFonts w:asciiTheme="majorHAnsi" w:hAnsiTheme="majorHAnsi" w:cstheme="majorHAnsi"/>
          <w:sz w:val="18"/>
          <w:szCs w:val="18"/>
        </w:rPr>
        <w:t xml:space="preserve"> y El Hierro_13 de marzo de 2024</w:t>
      </w:r>
      <w:r>
        <w:rPr>
          <w:rFonts w:asciiTheme="majorHAnsi" w:hAnsiTheme="majorHAnsi" w:cstheme="majorHAnsi"/>
          <w:sz w:val="18"/>
          <w:szCs w:val="18"/>
        </w:rPr>
        <w:t>.</w:t>
      </w:r>
    </w:p>
    <w:p w:rsidR="009B450D" w:rsidRDefault="009B450D" w:rsidP="00910204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843"/>
        <w:jc w:val="both"/>
        <w:rPr>
          <w:rFonts w:asciiTheme="majorHAnsi" w:hAnsiTheme="majorHAnsi" w:cstheme="majorHAnsi"/>
          <w:sz w:val="18"/>
          <w:szCs w:val="18"/>
        </w:rPr>
      </w:pPr>
      <w:r w:rsidRPr="009B450D">
        <w:rPr>
          <w:rFonts w:asciiTheme="majorHAnsi" w:hAnsiTheme="majorHAnsi" w:cstheme="majorHAnsi"/>
          <w:sz w:val="18"/>
          <w:szCs w:val="18"/>
        </w:rPr>
        <w:t>Jornada de formación espe</w:t>
      </w:r>
      <w:r w:rsidR="005010E5">
        <w:rPr>
          <w:rFonts w:asciiTheme="majorHAnsi" w:hAnsiTheme="majorHAnsi" w:cstheme="majorHAnsi"/>
          <w:sz w:val="18"/>
          <w:szCs w:val="18"/>
        </w:rPr>
        <w:t>cializada &lt;&lt;</w:t>
      </w:r>
      <w:r w:rsidR="00891495">
        <w:rPr>
          <w:rFonts w:asciiTheme="majorHAnsi" w:hAnsiTheme="majorHAnsi" w:cstheme="majorHAnsi"/>
          <w:sz w:val="18"/>
          <w:szCs w:val="18"/>
        </w:rPr>
        <w:t>Arquitectos tasadores</w:t>
      </w:r>
      <w:r w:rsidR="005010E5">
        <w:rPr>
          <w:rFonts w:asciiTheme="majorHAnsi" w:hAnsiTheme="majorHAnsi" w:cstheme="majorHAnsi"/>
          <w:sz w:val="18"/>
          <w:szCs w:val="18"/>
        </w:rPr>
        <w:t>&gt;&gt;</w:t>
      </w:r>
      <w:r>
        <w:rPr>
          <w:rFonts w:asciiTheme="majorHAnsi" w:hAnsiTheme="majorHAnsi" w:cstheme="majorHAnsi"/>
          <w:sz w:val="18"/>
          <w:szCs w:val="18"/>
        </w:rPr>
        <w:t>, el 11 de abril de 2024.</w:t>
      </w:r>
    </w:p>
    <w:p w:rsidR="00910204" w:rsidRDefault="00910204" w:rsidP="00910204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843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>J</w:t>
      </w:r>
      <w:r>
        <w:rPr>
          <w:rFonts w:asciiTheme="majorHAnsi" w:hAnsiTheme="majorHAnsi" w:cstheme="majorHAnsi"/>
          <w:sz w:val="18"/>
          <w:szCs w:val="18"/>
        </w:rPr>
        <w:t>ornada</w:t>
      </w:r>
      <w:r w:rsidRPr="00B93FDD">
        <w:rPr>
          <w:rFonts w:asciiTheme="majorHAnsi" w:hAnsiTheme="majorHAnsi" w:cstheme="majorHAnsi"/>
          <w:sz w:val="18"/>
          <w:szCs w:val="18"/>
        </w:rPr>
        <w:t xml:space="preserve"> de formación sobre </w:t>
      </w:r>
      <w:r w:rsidRPr="00910204">
        <w:rPr>
          <w:rFonts w:asciiTheme="majorHAnsi" w:hAnsiTheme="majorHAnsi" w:cstheme="majorHAnsi"/>
          <w:sz w:val="18"/>
          <w:szCs w:val="18"/>
        </w:rPr>
        <w:t xml:space="preserve">&lt;&lt;Legitimación de firmas desde el Portal Notarial del Ciudadano &gt;&gt;, </w:t>
      </w:r>
      <w:r w:rsidRPr="00B93FDD">
        <w:rPr>
          <w:rFonts w:asciiTheme="majorHAnsi" w:hAnsiTheme="majorHAnsi" w:cstheme="majorHAnsi"/>
          <w:sz w:val="18"/>
          <w:szCs w:val="18"/>
        </w:rPr>
        <w:t>que ha organizado el Colegio Oficial de Arquitectos de Castilla La Mancha (COACM) y el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B93FDD">
        <w:rPr>
          <w:rFonts w:asciiTheme="majorHAnsi" w:hAnsiTheme="majorHAnsi" w:cstheme="majorHAnsi"/>
          <w:sz w:val="18"/>
          <w:szCs w:val="18"/>
        </w:rPr>
        <w:t xml:space="preserve">Centro Tecnológico del Notariado, </w:t>
      </w:r>
      <w:r>
        <w:rPr>
          <w:rFonts w:asciiTheme="majorHAnsi" w:hAnsiTheme="majorHAnsi" w:cstheme="majorHAnsi"/>
          <w:sz w:val="18"/>
          <w:szCs w:val="18"/>
        </w:rPr>
        <w:t>disponible en la web desde el 26 de junio hasta el 30 de julio de 2024.</w:t>
      </w:r>
    </w:p>
    <w:p w:rsidR="009B450D" w:rsidRDefault="009B450D" w:rsidP="00910204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843"/>
        <w:jc w:val="both"/>
        <w:rPr>
          <w:rFonts w:asciiTheme="majorHAnsi" w:hAnsiTheme="majorHAnsi" w:cstheme="majorHAnsi"/>
          <w:sz w:val="18"/>
          <w:szCs w:val="18"/>
        </w:rPr>
      </w:pPr>
      <w:r w:rsidRPr="009B450D">
        <w:rPr>
          <w:rFonts w:asciiTheme="majorHAnsi" w:hAnsiTheme="majorHAnsi" w:cstheme="majorHAnsi"/>
          <w:sz w:val="18"/>
          <w:szCs w:val="18"/>
        </w:rPr>
        <w:t>Ciclo de Urbanismo - J</w:t>
      </w:r>
      <w:r>
        <w:rPr>
          <w:rFonts w:asciiTheme="majorHAnsi" w:hAnsiTheme="majorHAnsi" w:cstheme="majorHAnsi"/>
          <w:sz w:val="18"/>
          <w:szCs w:val="18"/>
        </w:rPr>
        <w:t>ornada</w:t>
      </w:r>
      <w:r w:rsidR="001C1B31">
        <w:rPr>
          <w:rFonts w:asciiTheme="majorHAnsi" w:hAnsiTheme="majorHAnsi" w:cstheme="majorHAnsi"/>
          <w:sz w:val="18"/>
          <w:szCs w:val="18"/>
        </w:rPr>
        <w:t xml:space="preserve"> II &lt;&lt;</w:t>
      </w:r>
      <w:r w:rsidRPr="009B450D">
        <w:rPr>
          <w:rFonts w:asciiTheme="majorHAnsi" w:hAnsiTheme="majorHAnsi" w:cstheme="majorHAnsi"/>
          <w:sz w:val="18"/>
          <w:szCs w:val="18"/>
        </w:rPr>
        <w:t>Experiencia y Renovaci</w:t>
      </w:r>
      <w:r w:rsidR="001C1B31">
        <w:rPr>
          <w:rFonts w:asciiTheme="majorHAnsi" w:hAnsiTheme="majorHAnsi" w:cstheme="majorHAnsi"/>
          <w:sz w:val="18"/>
          <w:szCs w:val="18"/>
        </w:rPr>
        <w:t>ón del Planeamiento en Canarias&gt;&gt;</w:t>
      </w:r>
      <w:r w:rsidR="004C349B" w:rsidRPr="004C349B">
        <w:rPr>
          <w:rFonts w:asciiTheme="majorHAnsi" w:hAnsiTheme="majorHAnsi" w:cstheme="majorHAnsi"/>
          <w:sz w:val="18"/>
          <w:szCs w:val="18"/>
        </w:rPr>
        <w:t>, Colegio Oficial de Arquitectos de Tenerife, La Gomera y El Hierro_</w:t>
      </w:r>
      <w:r w:rsidR="004C349B">
        <w:rPr>
          <w:rFonts w:asciiTheme="majorHAnsi" w:hAnsiTheme="majorHAnsi" w:cstheme="majorHAnsi"/>
          <w:sz w:val="18"/>
          <w:szCs w:val="18"/>
        </w:rPr>
        <w:t>27 de junio</w:t>
      </w:r>
      <w:r w:rsidR="003D0D5C">
        <w:rPr>
          <w:rFonts w:asciiTheme="majorHAnsi" w:hAnsiTheme="majorHAnsi" w:cstheme="majorHAnsi"/>
          <w:sz w:val="18"/>
          <w:szCs w:val="18"/>
        </w:rPr>
        <w:t xml:space="preserve"> de 2024</w:t>
      </w:r>
      <w:r w:rsidR="004C349B" w:rsidRPr="004C349B">
        <w:rPr>
          <w:rFonts w:asciiTheme="majorHAnsi" w:hAnsiTheme="majorHAnsi" w:cstheme="majorHAnsi"/>
          <w:sz w:val="18"/>
          <w:szCs w:val="18"/>
        </w:rPr>
        <w:t>.</w:t>
      </w:r>
    </w:p>
    <w:p w:rsidR="009A3213" w:rsidRPr="009A3213" w:rsidRDefault="009A3213" w:rsidP="009102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843"/>
        <w:jc w:val="both"/>
        <w:rPr>
          <w:rFonts w:asciiTheme="majorHAnsi" w:hAnsiTheme="majorHAnsi" w:cstheme="majorHAnsi"/>
          <w:sz w:val="18"/>
          <w:szCs w:val="18"/>
          <w:lang w:val="es-ES"/>
        </w:rPr>
      </w:pPr>
      <w:r w:rsidRPr="009A3213">
        <w:rPr>
          <w:rFonts w:asciiTheme="majorHAnsi" w:hAnsiTheme="majorHAnsi" w:cstheme="majorHAnsi"/>
          <w:sz w:val="18"/>
          <w:szCs w:val="18"/>
          <w:lang w:val="es-ES"/>
        </w:rPr>
        <w:t xml:space="preserve">Visita del </w:t>
      </w:r>
      <w:r w:rsidRPr="009A3213">
        <w:rPr>
          <w:rFonts w:asciiTheme="majorHAnsi" w:hAnsiTheme="majorHAnsi" w:cstheme="majorHAnsi"/>
          <w:sz w:val="18"/>
          <w:szCs w:val="18"/>
        </w:rPr>
        <w:t>representante</w:t>
      </w:r>
      <w:r w:rsidRPr="009A3213">
        <w:rPr>
          <w:rFonts w:asciiTheme="majorHAnsi" w:hAnsiTheme="majorHAnsi" w:cstheme="majorHAnsi"/>
          <w:sz w:val="18"/>
          <w:szCs w:val="18"/>
          <w:lang w:val="es-ES"/>
        </w:rPr>
        <w:t xml:space="preserve"> de Asemas en el COALZ el </w:t>
      </w:r>
      <w:r>
        <w:rPr>
          <w:rFonts w:asciiTheme="majorHAnsi" w:hAnsiTheme="majorHAnsi" w:cstheme="majorHAnsi"/>
          <w:sz w:val="18"/>
          <w:szCs w:val="18"/>
          <w:lang w:val="es-ES"/>
        </w:rPr>
        <w:t>02 de julio de 2024.</w:t>
      </w:r>
    </w:p>
    <w:p w:rsidR="003D0D5C" w:rsidRDefault="00891495" w:rsidP="009102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843"/>
        <w:jc w:val="both"/>
        <w:rPr>
          <w:rFonts w:asciiTheme="majorHAnsi" w:hAnsiTheme="majorHAnsi" w:cstheme="majorHAnsi"/>
          <w:sz w:val="18"/>
          <w:szCs w:val="18"/>
        </w:rPr>
      </w:pPr>
      <w:r w:rsidRPr="003D0D5C">
        <w:rPr>
          <w:rFonts w:asciiTheme="majorHAnsi" w:hAnsiTheme="majorHAnsi" w:cstheme="majorHAnsi"/>
          <w:sz w:val="18"/>
          <w:szCs w:val="18"/>
        </w:rPr>
        <w:t xml:space="preserve">Ciclo de Urbanismo - Jornada III </w:t>
      </w:r>
      <w:r w:rsidR="001C1B31" w:rsidRPr="003D0D5C">
        <w:rPr>
          <w:rFonts w:asciiTheme="majorHAnsi" w:hAnsiTheme="majorHAnsi" w:cstheme="majorHAnsi"/>
          <w:sz w:val="18"/>
          <w:szCs w:val="18"/>
        </w:rPr>
        <w:t>&lt;&lt;</w:t>
      </w:r>
      <w:r w:rsidRPr="003D0D5C">
        <w:rPr>
          <w:rFonts w:asciiTheme="majorHAnsi" w:hAnsiTheme="majorHAnsi" w:cstheme="majorHAnsi"/>
          <w:sz w:val="18"/>
          <w:szCs w:val="18"/>
        </w:rPr>
        <w:t>La Ordenación del Territorio en relación con el medioabiente y la sociedad civil</w:t>
      </w:r>
      <w:r w:rsidR="001C1B31" w:rsidRPr="003D0D5C">
        <w:rPr>
          <w:rFonts w:asciiTheme="majorHAnsi" w:hAnsiTheme="majorHAnsi" w:cstheme="majorHAnsi"/>
          <w:sz w:val="18"/>
          <w:szCs w:val="18"/>
        </w:rPr>
        <w:t>&gt;&gt;</w:t>
      </w:r>
      <w:r w:rsidRPr="003D0D5C">
        <w:rPr>
          <w:rFonts w:asciiTheme="majorHAnsi" w:hAnsiTheme="majorHAnsi" w:cstheme="majorHAnsi"/>
          <w:sz w:val="18"/>
          <w:szCs w:val="18"/>
        </w:rPr>
        <w:t>, Colegio Oficial de Arquitectos de Tenerife, La Gomera y El Hierro_18 de julio</w:t>
      </w:r>
      <w:r w:rsidR="003D0D5C">
        <w:rPr>
          <w:rFonts w:asciiTheme="majorHAnsi" w:hAnsiTheme="majorHAnsi" w:cstheme="majorHAnsi"/>
          <w:sz w:val="18"/>
          <w:szCs w:val="18"/>
        </w:rPr>
        <w:t xml:space="preserve"> de 2024</w:t>
      </w:r>
    </w:p>
    <w:p w:rsidR="001022F1" w:rsidRPr="003D0D5C" w:rsidRDefault="001022F1" w:rsidP="009102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843"/>
        <w:jc w:val="both"/>
        <w:rPr>
          <w:rFonts w:asciiTheme="majorHAnsi" w:hAnsiTheme="majorHAnsi" w:cstheme="majorHAnsi"/>
          <w:sz w:val="18"/>
          <w:szCs w:val="18"/>
        </w:rPr>
      </w:pPr>
      <w:r w:rsidRPr="003D0D5C">
        <w:rPr>
          <w:rFonts w:asciiTheme="majorHAnsi" w:hAnsiTheme="majorHAnsi" w:cstheme="majorHAnsi"/>
          <w:sz w:val="18"/>
          <w:szCs w:val="18"/>
        </w:rPr>
        <w:t>Concurso de ideas para jóvenes arquitectos/as: 10 Blind Walls 10, el 5 de Agosto de 2024.</w:t>
      </w:r>
    </w:p>
    <w:p w:rsidR="001022F1" w:rsidRPr="001022F1" w:rsidRDefault="001022F1" w:rsidP="009102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843"/>
        <w:jc w:val="both"/>
        <w:rPr>
          <w:rFonts w:asciiTheme="majorHAnsi" w:hAnsiTheme="majorHAnsi" w:cstheme="majorHAnsi"/>
          <w:sz w:val="18"/>
          <w:szCs w:val="18"/>
          <w:lang w:val="es-ES"/>
        </w:rPr>
      </w:pPr>
      <w:r>
        <w:rPr>
          <w:rFonts w:asciiTheme="majorHAnsi" w:hAnsiTheme="majorHAnsi" w:cstheme="majorHAnsi"/>
          <w:sz w:val="18"/>
          <w:szCs w:val="18"/>
          <w:lang w:val="es-ES"/>
        </w:rPr>
        <w:t>C</w:t>
      </w:r>
      <w:r w:rsidRPr="001022F1">
        <w:rPr>
          <w:rFonts w:asciiTheme="majorHAnsi" w:hAnsiTheme="majorHAnsi" w:cstheme="majorHAnsi"/>
          <w:sz w:val="18"/>
          <w:szCs w:val="18"/>
          <w:lang w:val="es-ES"/>
        </w:rPr>
        <w:t>oncurso de proyecto, a nivel de anteproyecto, para la rehabilitación</w:t>
      </w:r>
      <w:r w:rsidR="009A3213">
        <w:rPr>
          <w:rFonts w:asciiTheme="majorHAnsi" w:hAnsiTheme="majorHAnsi" w:cstheme="majorHAnsi"/>
          <w:sz w:val="18"/>
          <w:szCs w:val="18"/>
          <w:lang w:val="es-ES"/>
        </w:rPr>
        <w:t xml:space="preserve"> de una edificación en ruinas para centro social multiusos de Carballeida de Avia, el 2 de septiembre de 2024.</w:t>
      </w:r>
    </w:p>
    <w:p w:rsidR="001022F1" w:rsidRDefault="001022F1" w:rsidP="009102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843"/>
        <w:jc w:val="both"/>
        <w:rPr>
          <w:rFonts w:asciiTheme="majorHAnsi" w:hAnsiTheme="majorHAnsi" w:cstheme="majorHAnsi"/>
          <w:sz w:val="18"/>
          <w:szCs w:val="18"/>
          <w:lang w:val="es-ES"/>
        </w:rPr>
      </w:pPr>
      <w:r w:rsidRPr="001022F1">
        <w:rPr>
          <w:rFonts w:asciiTheme="majorHAnsi" w:hAnsiTheme="majorHAnsi" w:cstheme="majorHAnsi"/>
          <w:sz w:val="18"/>
          <w:szCs w:val="18"/>
          <w:lang w:val="es-ES"/>
        </w:rPr>
        <w:t>Redacción de 2 proyectos de rehabilitación en Los Realejos</w:t>
      </w:r>
      <w:r>
        <w:rPr>
          <w:rFonts w:asciiTheme="majorHAnsi" w:hAnsiTheme="majorHAnsi" w:cstheme="majorHAnsi"/>
          <w:sz w:val="18"/>
          <w:szCs w:val="18"/>
          <w:lang w:val="es-ES"/>
        </w:rPr>
        <w:t>, el 6 de septiembre de 2024.</w:t>
      </w:r>
    </w:p>
    <w:p w:rsidR="009A3213" w:rsidRDefault="009A3213" w:rsidP="009102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843"/>
        <w:jc w:val="both"/>
        <w:rPr>
          <w:rFonts w:asciiTheme="majorHAnsi" w:hAnsiTheme="majorHAnsi" w:cstheme="majorHAnsi"/>
          <w:sz w:val="18"/>
          <w:szCs w:val="18"/>
          <w:lang w:val="es-ES"/>
        </w:rPr>
      </w:pPr>
      <w:r>
        <w:rPr>
          <w:rFonts w:asciiTheme="majorHAnsi" w:hAnsiTheme="majorHAnsi" w:cstheme="majorHAnsi"/>
          <w:sz w:val="18"/>
          <w:szCs w:val="18"/>
          <w:lang w:val="es-ES"/>
        </w:rPr>
        <w:t xml:space="preserve">Licitación de 4 lotes: </w:t>
      </w:r>
      <w:r w:rsidR="001C1B31">
        <w:rPr>
          <w:rFonts w:asciiTheme="majorHAnsi" w:hAnsiTheme="majorHAnsi" w:cstheme="majorHAnsi"/>
          <w:sz w:val="18"/>
          <w:szCs w:val="18"/>
          <w:lang w:val="es-ES"/>
        </w:rPr>
        <w:t xml:space="preserve">&lt;&lt; </w:t>
      </w:r>
      <w:r>
        <w:rPr>
          <w:rFonts w:asciiTheme="majorHAnsi" w:hAnsiTheme="majorHAnsi" w:cstheme="majorHAnsi"/>
          <w:sz w:val="18"/>
          <w:szCs w:val="18"/>
          <w:lang w:val="es-ES"/>
        </w:rPr>
        <w:t>CS de los Cristianos</w:t>
      </w:r>
      <w:r w:rsidR="001C1B31">
        <w:rPr>
          <w:rFonts w:asciiTheme="majorHAnsi" w:hAnsiTheme="majorHAnsi" w:cstheme="majorHAnsi"/>
          <w:sz w:val="18"/>
          <w:szCs w:val="18"/>
          <w:lang w:val="es-ES"/>
        </w:rPr>
        <w:t>&gt;&gt;</w:t>
      </w:r>
      <w:r>
        <w:rPr>
          <w:rFonts w:asciiTheme="majorHAnsi" w:hAnsiTheme="majorHAnsi" w:cstheme="majorHAnsi"/>
          <w:sz w:val="18"/>
          <w:szCs w:val="18"/>
          <w:lang w:val="es-ES"/>
        </w:rPr>
        <w:t>_</w:t>
      </w:r>
      <w:r w:rsidR="001C1B31">
        <w:rPr>
          <w:rFonts w:asciiTheme="majorHAnsi" w:hAnsiTheme="majorHAnsi" w:cstheme="majorHAnsi"/>
          <w:sz w:val="18"/>
          <w:szCs w:val="18"/>
          <w:lang w:val="es-ES"/>
        </w:rPr>
        <w:t>&lt;&lt;</w:t>
      </w:r>
      <w:r>
        <w:rPr>
          <w:rFonts w:asciiTheme="majorHAnsi" w:hAnsiTheme="majorHAnsi" w:cstheme="majorHAnsi"/>
          <w:sz w:val="18"/>
          <w:szCs w:val="18"/>
          <w:lang w:val="es-ES"/>
        </w:rPr>
        <w:t>Cs de Costa Adeje</w:t>
      </w:r>
      <w:r w:rsidR="001C1B31">
        <w:rPr>
          <w:rFonts w:asciiTheme="majorHAnsi" w:hAnsiTheme="majorHAnsi" w:cstheme="majorHAnsi"/>
          <w:sz w:val="18"/>
          <w:szCs w:val="18"/>
          <w:lang w:val="es-ES"/>
        </w:rPr>
        <w:t>&gt;&gt;</w:t>
      </w:r>
      <w:r>
        <w:rPr>
          <w:rFonts w:asciiTheme="majorHAnsi" w:hAnsiTheme="majorHAnsi" w:cstheme="majorHAnsi"/>
          <w:sz w:val="18"/>
          <w:szCs w:val="18"/>
          <w:lang w:val="es-ES"/>
        </w:rPr>
        <w:t xml:space="preserve">_ </w:t>
      </w:r>
      <w:r w:rsidR="001C1B31">
        <w:rPr>
          <w:rFonts w:asciiTheme="majorHAnsi" w:hAnsiTheme="majorHAnsi" w:cstheme="majorHAnsi"/>
          <w:sz w:val="18"/>
          <w:szCs w:val="18"/>
          <w:lang w:val="es-ES"/>
        </w:rPr>
        <w:t>&lt;&lt;</w:t>
      </w:r>
      <w:r>
        <w:rPr>
          <w:rFonts w:asciiTheme="majorHAnsi" w:hAnsiTheme="majorHAnsi" w:cstheme="majorHAnsi"/>
          <w:sz w:val="18"/>
          <w:szCs w:val="18"/>
          <w:lang w:val="es-ES"/>
        </w:rPr>
        <w:t>Cs y unidad de Salud mental Las Tamarras</w:t>
      </w:r>
      <w:r w:rsidR="001C1B31">
        <w:rPr>
          <w:rFonts w:asciiTheme="majorHAnsi" w:hAnsiTheme="majorHAnsi" w:cstheme="majorHAnsi"/>
          <w:sz w:val="18"/>
          <w:szCs w:val="18"/>
          <w:lang w:val="es-ES"/>
        </w:rPr>
        <w:t>&gt;&gt;_&lt;&lt;</w:t>
      </w:r>
      <w:r>
        <w:rPr>
          <w:rFonts w:asciiTheme="majorHAnsi" w:hAnsiTheme="majorHAnsi" w:cstheme="majorHAnsi"/>
          <w:sz w:val="18"/>
          <w:szCs w:val="18"/>
          <w:lang w:val="es-ES"/>
        </w:rPr>
        <w:t>Fachada de la torre del edificio de traumatología Hospital Universitario Ntra. Sra. de Candelaria</w:t>
      </w:r>
      <w:r w:rsidR="001C1B31">
        <w:rPr>
          <w:rFonts w:asciiTheme="majorHAnsi" w:hAnsiTheme="majorHAnsi" w:cstheme="majorHAnsi"/>
          <w:sz w:val="18"/>
          <w:szCs w:val="18"/>
          <w:lang w:val="es-ES"/>
        </w:rPr>
        <w:t>&gt;&gt;</w:t>
      </w:r>
      <w:r w:rsidR="003D0D5C">
        <w:rPr>
          <w:rFonts w:asciiTheme="majorHAnsi" w:hAnsiTheme="majorHAnsi" w:cstheme="majorHAnsi"/>
          <w:sz w:val="18"/>
          <w:szCs w:val="18"/>
          <w:lang w:val="es-ES"/>
        </w:rPr>
        <w:t>, el 9 de septiembre de 2024</w:t>
      </w:r>
      <w:r>
        <w:rPr>
          <w:rFonts w:asciiTheme="majorHAnsi" w:hAnsiTheme="majorHAnsi" w:cstheme="majorHAnsi"/>
          <w:sz w:val="18"/>
          <w:szCs w:val="18"/>
          <w:lang w:val="es-ES"/>
        </w:rPr>
        <w:t>.</w:t>
      </w:r>
    </w:p>
    <w:p w:rsidR="00105B1F" w:rsidRDefault="00105B1F" w:rsidP="009102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843"/>
        <w:jc w:val="both"/>
        <w:rPr>
          <w:rFonts w:asciiTheme="majorHAnsi" w:hAnsiTheme="majorHAnsi" w:cstheme="majorHAnsi"/>
          <w:sz w:val="18"/>
          <w:szCs w:val="18"/>
          <w:lang w:val="es-ES"/>
        </w:rPr>
      </w:pPr>
      <w:r>
        <w:rPr>
          <w:rFonts w:asciiTheme="majorHAnsi" w:hAnsiTheme="majorHAnsi" w:cstheme="majorHAnsi"/>
          <w:sz w:val="18"/>
          <w:szCs w:val="18"/>
          <w:lang w:val="es-ES"/>
        </w:rPr>
        <w:t xml:space="preserve">Concurso de proyectos con intervención de jurado para </w:t>
      </w:r>
      <w:r w:rsidR="001C1B31">
        <w:rPr>
          <w:rFonts w:asciiTheme="majorHAnsi" w:hAnsiTheme="majorHAnsi" w:cstheme="majorHAnsi"/>
          <w:sz w:val="18"/>
          <w:szCs w:val="18"/>
          <w:lang w:val="es-ES"/>
        </w:rPr>
        <w:t>&lt;&lt;</w:t>
      </w:r>
      <w:r>
        <w:rPr>
          <w:rFonts w:asciiTheme="majorHAnsi" w:hAnsiTheme="majorHAnsi" w:cstheme="majorHAnsi"/>
          <w:sz w:val="18"/>
          <w:szCs w:val="18"/>
          <w:lang w:val="es-ES"/>
        </w:rPr>
        <w:t>La revitalización del conjunto histórico de Almería</w:t>
      </w:r>
      <w:r w:rsidR="001C1B31">
        <w:rPr>
          <w:rFonts w:asciiTheme="majorHAnsi" w:hAnsiTheme="majorHAnsi" w:cstheme="majorHAnsi"/>
          <w:sz w:val="18"/>
          <w:szCs w:val="18"/>
          <w:lang w:val="es-ES"/>
        </w:rPr>
        <w:t xml:space="preserve">&gt;&gt; </w:t>
      </w:r>
      <w:r>
        <w:rPr>
          <w:rFonts w:asciiTheme="majorHAnsi" w:hAnsiTheme="majorHAnsi" w:cstheme="majorHAnsi"/>
          <w:sz w:val="18"/>
          <w:szCs w:val="18"/>
          <w:lang w:val="es-ES"/>
        </w:rPr>
        <w:t>(PECH_AL) el 11 de septiembre de 2024.</w:t>
      </w:r>
    </w:p>
    <w:p w:rsidR="00105B1F" w:rsidRPr="00105B1F" w:rsidRDefault="00105B1F" w:rsidP="009102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843"/>
        <w:jc w:val="both"/>
        <w:rPr>
          <w:rFonts w:asciiTheme="majorHAnsi" w:hAnsiTheme="majorHAnsi" w:cstheme="majorHAnsi"/>
          <w:sz w:val="18"/>
          <w:szCs w:val="18"/>
          <w:lang w:val="es-ES"/>
        </w:rPr>
      </w:pPr>
      <w:r w:rsidRPr="00105B1F">
        <w:rPr>
          <w:rFonts w:asciiTheme="majorHAnsi" w:hAnsiTheme="majorHAnsi" w:cstheme="majorHAnsi"/>
          <w:sz w:val="18"/>
          <w:szCs w:val="18"/>
          <w:lang w:val="es-ES"/>
        </w:rPr>
        <w:t>Proceso participativo</w:t>
      </w:r>
      <w:r w:rsidR="00B256FC">
        <w:rPr>
          <w:rFonts w:asciiTheme="majorHAnsi" w:hAnsiTheme="majorHAnsi" w:cstheme="majorHAnsi"/>
          <w:sz w:val="18"/>
          <w:szCs w:val="18"/>
          <w:lang w:val="es-ES"/>
        </w:rPr>
        <w:t xml:space="preserve"> de Urbanfix,</w:t>
      </w:r>
      <w:r w:rsidRPr="00105B1F">
        <w:rPr>
          <w:rFonts w:asciiTheme="majorHAnsi" w:hAnsiTheme="majorHAnsi" w:cstheme="majorHAnsi"/>
          <w:sz w:val="18"/>
          <w:szCs w:val="18"/>
          <w:lang w:val="es-ES"/>
        </w:rPr>
        <w:t xml:space="preserve"> para definir los usos de la parcela de Cabo</w:t>
      </w:r>
      <w:r>
        <w:rPr>
          <w:rFonts w:asciiTheme="majorHAnsi" w:hAnsiTheme="majorHAnsi" w:cstheme="majorHAnsi"/>
          <w:sz w:val="18"/>
          <w:szCs w:val="18"/>
          <w:lang w:val="es-ES"/>
        </w:rPr>
        <w:t xml:space="preserve"> Pedro, el día 13 y 14 de septiembre de 2024, organizado por la Reserva de la Biosfera de Lanzarote.</w:t>
      </w:r>
    </w:p>
    <w:p w:rsidR="00105B1F" w:rsidRDefault="00105B1F" w:rsidP="009102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843"/>
        <w:jc w:val="both"/>
        <w:rPr>
          <w:rFonts w:asciiTheme="majorHAnsi" w:hAnsiTheme="majorHAnsi" w:cstheme="majorHAnsi"/>
          <w:sz w:val="18"/>
          <w:szCs w:val="18"/>
          <w:lang w:val="es-ES"/>
        </w:rPr>
      </w:pPr>
      <w:r w:rsidRPr="00105B1F">
        <w:rPr>
          <w:rFonts w:asciiTheme="majorHAnsi" w:hAnsiTheme="majorHAnsi" w:cstheme="majorHAnsi"/>
          <w:sz w:val="18"/>
          <w:szCs w:val="18"/>
          <w:lang w:val="es-ES"/>
        </w:rPr>
        <w:t>C</w:t>
      </w:r>
      <w:r>
        <w:rPr>
          <w:rFonts w:asciiTheme="majorHAnsi" w:hAnsiTheme="majorHAnsi" w:cstheme="majorHAnsi"/>
          <w:sz w:val="18"/>
          <w:szCs w:val="18"/>
          <w:lang w:val="es-ES"/>
        </w:rPr>
        <w:t xml:space="preserve">oncurso proyecto Share Fuenlabrada, el 16 de septiembre de 2024. </w:t>
      </w:r>
    </w:p>
    <w:p w:rsidR="009A3213" w:rsidRPr="001022F1" w:rsidRDefault="009A3213" w:rsidP="009102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843"/>
        <w:jc w:val="both"/>
        <w:rPr>
          <w:rFonts w:asciiTheme="majorHAnsi" w:hAnsiTheme="majorHAnsi" w:cstheme="majorHAnsi"/>
          <w:sz w:val="18"/>
          <w:szCs w:val="18"/>
          <w:lang w:val="es-ES"/>
        </w:rPr>
      </w:pPr>
      <w:r>
        <w:rPr>
          <w:rFonts w:asciiTheme="majorHAnsi" w:hAnsiTheme="majorHAnsi" w:cstheme="majorHAnsi"/>
          <w:sz w:val="18"/>
          <w:szCs w:val="18"/>
          <w:lang w:val="es-ES"/>
        </w:rPr>
        <w:t>Visita del representante de Asemas en el COALZ el 17 de septiembre de 2024.</w:t>
      </w:r>
    </w:p>
    <w:p w:rsidR="001022F1" w:rsidRDefault="00105B1F" w:rsidP="009102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843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IV Convocatoria de Becas de Formación para el empleo de Fundacion Arquia: Talento con diversidad, el 4 de octubre de 2024.</w:t>
      </w:r>
    </w:p>
    <w:p w:rsidR="00105B1F" w:rsidRPr="00105B1F" w:rsidRDefault="00105B1F" w:rsidP="009102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843"/>
        <w:jc w:val="both"/>
        <w:rPr>
          <w:rFonts w:asciiTheme="majorHAnsi" w:hAnsiTheme="majorHAnsi" w:cstheme="majorHAnsi"/>
          <w:sz w:val="18"/>
          <w:szCs w:val="18"/>
        </w:rPr>
      </w:pPr>
      <w:r w:rsidRPr="00105B1F">
        <w:rPr>
          <w:rFonts w:asciiTheme="majorHAnsi" w:hAnsiTheme="majorHAnsi" w:cstheme="majorHAnsi"/>
          <w:sz w:val="18"/>
          <w:szCs w:val="18"/>
          <w:lang w:val="es-ES"/>
        </w:rPr>
        <w:t xml:space="preserve">Visita del </w:t>
      </w:r>
      <w:r w:rsidRPr="00105B1F">
        <w:rPr>
          <w:rFonts w:asciiTheme="majorHAnsi" w:hAnsiTheme="majorHAnsi" w:cstheme="majorHAnsi"/>
          <w:sz w:val="18"/>
          <w:szCs w:val="18"/>
        </w:rPr>
        <w:t>representante</w:t>
      </w:r>
      <w:r w:rsidRPr="00105B1F">
        <w:rPr>
          <w:rFonts w:asciiTheme="majorHAnsi" w:hAnsiTheme="majorHAnsi" w:cstheme="majorHAnsi"/>
          <w:sz w:val="18"/>
          <w:szCs w:val="18"/>
          <w:lang w:val="es-ES"/>
        </w:rPr>
        <w:t xml:space="preserve"> de Asemas en el COALZ el 22 de octubre de 2024.</w:t>
      </w:r>
    </w:p>
    <w:p w:rsidR="00105B1F" w:rsidRDefault="00105B1F" w:rsidP="009102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843"/>
        <w:jc w:val="both"/>
        <w:rPr>
          <w:rFonts w:asciiTheme="majorHAnsi" w:hAnsiTheme="majorHAnsi" w:cstheme="majorHAnsi"/>
          <w:sz w:val="18"/>
          <w:szCs w:val="18"/>
          <w:lang w:val="es-ES"/>
        </w:rPr>
      </w:pPr>
      <w:r>
        <w:rPr>
          <w:rFonts w:asciiTheme="majorHAnsi" w:hAnsiTheme="majorHAnsi" w:cstheme="majorHAnsi"/>
          <w:sz w:val="18"/>
          <w:szCs w:val="18"/>
          <w:lang w:val="es-ES"/>
        </w:rPr>
        <w:t>Concurso de proyectos con intervenci</w:t>
      </w:r>
      <w:r w:rsidR="001C1B31">
        <w:rPr>
          <w:rFonts w:asciiTheme="majorHAnsi" w:hAnsiTheme="majorHAnsi" w:cstheme="majorHAnsi"/>
          <w:sz w:val="18"/>
          <w:szCs w:val="18"/>
          <w:lang w:val="es-ES"/>
        </w:rPr>
        <w:t>ón de jurado para &lt;&lt;</w:t>
      </w:r>
      <w:r>
        <w:rPr>
          <w:rFonts w:asciiTheme="majorHAnsi" w:hAnsiTheme="majorHAnsi" w:cstheme="majorHAnsi"/>
          <w:sz w:val="18"/>
          <w:szCs w:val="18"/>
          <w:lang w:val="es-ES"/>
        </w:rPr>
        <w:t xml:space="preserve">La remodelación de la plaza dos de mayo </w:t>
      </w:r>
      <w:r w:rsidR="001C1B31">
        <w:rPr>
          <w:rFonts w:asciiTheme="majorHAnsi" w:hAnsiTheme="majorHAnsi" w:cstheme="majorHAnsi"/>
          <w:sz w:val="18"/>
          <w:szCs w:val="18"/>
          <w:lang w:val="es-ES"/>
        </w:rPr>
        <w:t>&gt;&gt;</w:t>
      </w:r>
      <w:r>
        <w:rPr>
          <w:rFonts w:asciiTheme="majorHAnsi" w:hAnsiTheme="majorHAnsi" w:cstheme="majorHAnsi"/>
          <w:sz w:val="18"/>
          <w:szCs w:val="18"/>
          <w:lang w:val="es-ES"/>
        </w:rPr>
        <w:t xml:space="preserve"> (Madrid), el 31 de octubre de 2024.</w:t>
      </w:r>
    </w:p>
    <w:p w:rsidR="00105B1F" w:rsidRDefault="005E0653" w:rsidP="009102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843"/>
        <w:jc w:val="both"/>
        <w:rPr>
          <w:rFonts w:asciiTheme="majorHAnsi" w:hAnsiTheme="majorHAnsi" w:cstheme="majorHAnsi"/>
          <w:sz w:val="18"/>
          <w:szCs w:val="18"/>
        </w:rPr>
      </w:pPr>
      <w:r w:rsidRPr="005E0653">
        <w:rPr>
          <w:rFonts w:asciiTheme="majorHAnsi" w:hAnsiTheme="majorHAnsi" w:cstheme="majorHAnsi"/>
          <w:sz w:val="18"/>
          <w:szCs w:val="18"/>
        </w:rPr>
        <w:t>Jornadas de Género en el Ámbito Urbano, Urbanismo y Planificación</w:t>
      </w:r>
      <w:r>
        <w:rPr>
          <w:rFonts w:asciiTheme="majorHAnsi" w:hAnsiTheme="majorHAnsi" w:cstheme="majorHAnsi"/>
          <w:sz w:val="18"/>
          <w:szCs w:val="18"/>
        </w:rPr>
        <w:t>, el 27 de noviembre de 2024.</w:t>
      </w:r>
    </w:p>
    <w:p w:rsidR="009B047C" w:rsidRDefault="009B047C" w:rsidP="00910204">
      <w:pPr>
        <w:pStyle w:val="Prrafodelista"/>
        <w:numPr>
          <w:ilvl w:val="0"/>
          <w:numId w:val="5"/>
        </w:numPr>
        <w:ind w:left="1843"/>
        <w:jc w:val="both"/>
        <w:rPr>
          <w:rFonts w:asciiTheme="majorHAnsi" w:hAnsiTheme="majorHAnsi" w:cstheme="majorHAnsi"/>
          <w:sz w:val="18"/>
          <w:szCs w:val="18"/>
        </w:rPr>
      </w:pPr>
      <w:r w:rsidRPr="009B047C">
        <w:rPr>
          <w:rFonts w:asciiTheme="majorHAnsi" w:hAnsiTheme="majorHAnsi" w:cstheme="majorHAnsi"/>
          <w:sz w:val="18"/>
          <w:szCs w:val="18"/>
        </w:rPr>
        <w:t>Visita del represent</w:t>
      </w:r>
      <w:r>
        <w:rPr>
          <w:rFonts w:asciiTheme="majorHAnsi" w:hAnsiTheme="majorHAnsi" w:cstheme="majorHAnsi"/>
          <w:sz w:val="18"/>
          <w:szCs w:val="18"/>
        </w:rPr>
        <w:t>ante de Asemas en el COALZ el 19 de noviembre</w:t>
      </w:r>
      <w:r w:rsidRPr="009B047C">
        <w:rPr>
          <w:rFonts w:asciiTheme="majorHAnsi" w:hAnsiTheme="majorHAnsi" w:cstheme="majorHAnsi"/>
          <w:sz w:val="18"/>
          <w:szCs w:val="18"/>
        </w:rPr>
        <w:t xml:space="preserve"> de 2024.</w:t>
      </w:r>
    </w:p>
    <w:p w:rsidR="004377AB" w:rsidRDefault="00C43AAD" w:rsidP="00910204">
      <w:pPr>
        <w:pStyle w:val="Prrafodelista"/>
        <w:numPr>
          <w:ilvl w:val="0"/>
          <w:numId w:val="5"/>
        </w:numPr>
        <w:ind w:left="1843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Licitación y visita del concurso de los CACT relativo a </w:t>
      </w:r>
      <w:r w:rsidR="001C1B31" w:rsidRPr="001C1B31">
        <w:rPr>
          <w:rFonts w:asciiTheme="majorHAnsi" w:hAnsiTheme="majorHAnsi" w:cstheme="majorHAnsi"/>
          <w:sz w:val="18"/>
          <w:szCs w:val="18"/>
        </w:rPr>
        <w:t>&lt;&lt;Adecuación de las nuevas oficinas centrales de los centros de arte, cultura y turismo del Cabildo de Lanzarote, así como la dirección facultativa de las obras&gt;&gt;</w:t>
      </w:r>
      <w:r w:rsidR="001C1B31">
        <w:rPr>
          <w:rFonts w:asciiTheme="majorHAnsi" w:hAnsiTheme="majorHAnsi" w:cstheme="majorHAnsi"/>
          <w:sz w:val="18"/>
          <w:szCs w:val="18"/>
        </w:rPr>
        <w:t>, el 20 de diciembre de 2024.</w:t>
      </w:r>
    </w:p>
    <w:p w:rsidR="001C1B31" w:rsidRPr="001C1B31" w:rsidRDefault="001C1B31" w:rsidP="00910204">
      <w:pPr>
        <w:pStyle w:val="Prrafodelista"/>
        <w:ind w:left="1843"/>
        <w:jc w:val="both"/>
        <w:rPr>
          <w:rFonts w:asciiTheme="majorHAnsi" w:hAnsiTheme="majorHAnsi" w:cstheme="majorHAnsi"/>
          <w:sz w:val="18"/>
          <w:szCs w:val="18"/>
        </w:rPr>
      </w:pPr>
    </w:p>
    <w:p w:rsidR="00B93FDD" w:rsidRDefault="00A53445" w:rsidP="00B93FDD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 xml:space="preserve"> </w:t>
      </w:r>
      <w:r w:rsidR="00B93FDD" w:rsidRPr="00735975">
        <w:rPr>
          <w:rFonts w:asciiTheme="majorHAnsi" w:hAnsiTheme="majorHAnsi" w:cstheme="majorHAnsi"/>
          <w:sz w:val="18"/>
          <w:szCs w:val="18"/>
          <w:u w:val="single"/>
        </w:rPr>
        <w:t xml:space="preserve">Se ha realizado </w:t>
      </w:r>
      <w:r w:rsidR="00B93FDD">
        <w:rPr>
          <w:rFonts w:asciiTheme="majorHAnsi" w:hAnsiTheme="majorHAnsi" w:cstheme="majorHAnsi"/>
          <w:sz w:val="18"/>
          <w:szCs w:val="18"/>
          <w:u w:val="single"/>
        </w:rPr>
        <w:t>una encuesta con fecha 4 de abril de 2024 a los colegiados obteniendo los siguiente resultados</w:t>
      </w:r>
      <w:r w:rsidR="00B93FDD" w:rsidRPr="00735975">
        <w:rPr>
          <w:rFonts w:asciiTheme="majorHAnsi" w:hAnsiTheme="majorHAnsi" w:cstheme="majorHAnsi"/>
          <w:sz w:val="18"/>
          <w:szCs w:val="18"/>
        </w:rPr>
        <w:t>:</w:t>
      </w:r>
    </w:p>
    <w:p w:rsidR="00B93FDD" w:rsidRDefault="00B93FDD" w:rsidP="00B93FDD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B93FDD" w:rsidRPr="007739AC" w:rsidRDefault="00B93FDD" w:rsidP="007739AC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7739AC">
        <w:rPr>
          <w:rFonts w:asciiTheme="majorHAnsi" w:hAnsiTheme="majorHAnsi" w:cstheme="majorHAnsi"/>
          <w:sz w:val="18"/>
          <w:szCs w:val="18"/>
        </w:rPr>
        <w:t xml:space="preserve">Personas colegiadas: 120 </w:t>
      </w:r>
    </w:p>
    <w:p w:rsidR="00B93FDD" w:rsidRPr="007739AC" w:rsidRDefault="00B93FDD" w:rsidP="007739AC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7739AC">
        <w:rPr>
          <w:rFonts w:asciiTheme="majorHAnsi" w:hAnsiTheme="majorHAnsi" w:cstheme="majorHAnsi"/>
          <w:sz w:val="18"/>
          <w:szCs w:val="18"/>
        </w:rPr>
        <w:t>Personas que han respondido a la encuesta:</w:t>
      </w:r>
      <w:r w:rsidR="009B450D" w:rsidRPr="007739AC">
        <w:rPr>
          <w:rFonts w:asciiTheme="majorHAnsi" w:hAnsiTheme="majorHAnsi" w:cstheme="majorHAnsi"/>
          <w:sz w:val="18"/>
          <w:szCs w:val="18"/>
        </w:rPr>
        <w:t xml:space="preserve"> 5</w:t>
      </w:r>
      <w:proofErr w:type="gramStart"/>
      <w:r w:rsidR="007739AC">
        <w:rPr>
          <w:rFonts w:asciiTheme="majorHAnsi" w:hAnsiTheme="majorHAnsi" w:cstheme="majorHAnsi"/>
          <w:sz w:val="18"/>
          <w:szCs w:val="18"/>
        </w:rPr>
        <w:t>_(</w:t>
      </w:r>
      <w:proofErr w:type="gramEnd"/>
      <w:r w:rsidR="007739AC">
        <w:rPr>
          <w:rFonts w:asciiTheme="majorHAnsi" w:hAnsiTheme="majorHAnsi" w:cstheme="majorHAnsi"/>
          <w:sz w:val="18"/>
          <w:szCs w:val="18"/>
        </w:rPr>
        <w:t>4,16 %)</w:t>
      </w:r>
    </w:p>
    <w:p w:rsidR="00B93FDD" w:rsidRPr="00735975" w:rsidRDefault="00B93FDD" w:rsidP="009B450D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13768E" w:rsidRPr="00735975" w:rsidRDefault="0013768E">
      <w:pPr>
        <w:pBdr>
          <w:top w:val="nil"/>
          <w:left w:val="nil"/>
          <w:bottom w:val="nil"/>
          <w:right w:val="nil"/>
          <w:between w:val="nil"/>
        </w:pBdr>
        <w:spacing w:after="0"/>
        <w:ind w:left="1429"/>
        <w:rPr>
          <w:rFonts w:asciiTheme="majorHAnsi" w:hAnsiTheme="majorHAnsi" w:cstheme="majorHAnsi"/>
          <w:sz w:val="18"/>
          <w:szCs w:val="18"/>
        </w:rPr>
      </w:pPr>
    </w:p>
    <w:p w:rsidR="0013768E" w:rsidRPr="00735975" w:rsidRDefault="00A53445" w:rsidP="00AE671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rPr>
          <w:rFonts w:asciiTheme="majorHAnsi" w:hAnsiTheme="majorHAnsi" w:cstheme="majorHAnsi"/>
        </w:rPr>
      </w:pPr>
      <w:r w:rsidRPr="00735975">
        <w:rPr>
          <w:rFonts w:asciiTheme="majorHAnsi" w:hAnsiTheme="majorHAnsi" w:cstheme="majorHAnsi"/>
          <w:b/>
          <w:sz w:val="18"/>
          <w:szCs w:val="18"/>
        </w:rPr>
        <w:t>DIVULGACIÓN:</w:t>
      </w:r>
      <w:r w:rsidRPr="00735975">
        <w:rPr>
          <w:rFonts w:asciiTheme="majorHAnsi" w:hAnsiTheme="majorHAnsi" w:cstheme="majorHAnsi"/>
          <w:sz w:val="18"/>
          <w:szCs w:val="18"/>
        </w:rPr>
        <w:t xml:space="preserve"> </w:t>
      </w:r>
    </w:p>
    <w:p w:rsidR="00D34DFF" w:rsidRPr="00735975" w:rsidRDefault="00D34DFF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D34DFF" w:rsidRPr="00735975" w:rsidRDefault="00D34DFF" w:rsidP="00D34DFF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 xml:space="preserve">Jornadas culturales para la divulgación de los valores arquitectónicos y urbanísticos en la sociedad de Lanzarote, invitando a arquitectos de renombre nacional. </w:t>
      </w:r>
    </w:p>
    <w:p w:rsidR="00D34DFF" w:rsidRPr="00735975" w:rsidRDefault="00D34DFF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D34DFF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lastRenderedPageBreak/>
        <w:t xml:space="preserve">Consolidación de la Semana de la Arquitectura y el Día del Urbanismo. Esta celebración anual </w:t>
      </w:r>
      <w:r w:rsidR="007E19F7">
        <w:rPr>
          <w:rFonts w:asciiTheme="majorHAnsi" w:hAnsiTheme="majorHAnsi" w:cstheme="majorHAnsi"/>
          <w:sz w:val="18"/>
          <w:szCs w:val="18"/>
        </w:rPr>
        <w:t>acerca</w:t>
      </w:r>
      <w:r w:rsidRPr="00735975">
        <w:rPr>
          <w:rFonts w:asciiTheme="majorHAnsi" w:hAnsiTheme="majorHAnsi" w:cstheme="majorHAnsi"/>
          <w:sz w:val="18"/>
          <w:szCs w:val="18"/>
        </w:rPr>
        <w:t xml:space="preserve"> la arquitectura a los diferentes municipios de la isla con diversas actividades.</w:t>
      </w:r>
    </w:p>
    <w:p w:rsidR="00D34DFF" w:rsidRPr="00735975" w:rsidRDefault="00D34DFF" w:rsidP="00D34DFF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D34DFF" w:rsidRPr="00735975" w:rsidRDefault="00D34DFF" w:rsidP="00D34DFF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>Dichas actividades se extractan a continuación:</w:t>
      </w:r>
    </w:p>
    <w:p w:rsidR="00D34DFF" w:rsidRPr="00735975" w:rsidRDefault="00D34DFF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D34DFF" w:rsidRDefault="00820524" w:rsidP="00C726DF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C</w:t>
      </w:r>
      <w:r w:rsidRPr="00820524">
        <w:rPr>
          <w:rFonts w:asciiTheme="majorHAnsi" w:hAnsiTheme="majorHAnsi" w:cstheme="majorHAnsi"/>
          <w:sz w:val="18"/>
          <w:szCs w:val="18"/>
        </w:rPr>
        <w:t xml:space="preserve">onferencia </w:t>
      </w:r>
      <w:r>
        <w:rPr>
          <w:rFonts w:asciiTheme="majorHAnsi" w:hAnsiTheme="majorHAnsi" w:cstheme="majorHAnsi"/>
          <w:sz w:val="18"/>
          <w:szCs w:val="18"/>
        </w:rPr>
        <w:t xml:space="preserve"> denominada </w:t>
      </w:r>
      <w:r w:rsidR="0004087D">
        <w:rPr>
          <w:rFonts w:asciiTheme="majorHAnsi" w:hAnsiTheme="majorHAnsi" w:cstheme="majorHAnsi"/>
          <w:b/>
          <w:bCs/>
          <w:sz w:val="18"/>
          <w:szCs w:val="18"/>
        </w:rPr>
        <w:t>&lt;&lt;</w:t>
      </w:r>
      <w:r w:rsidRPr="00820524">
        <w:rPr>
          <w:rFonts w:asciiTheme="majorHAnsi" w:hAnsiTheme="majorHAnsi" w:cstheme="majorHAnsi"/>
          <w:b/>
          <w:bCs/>
          <w:sz w:val="18"/>
          <w:szCs w:val="18"/>
        </w:rPr>
        <w:t>La ruralidad biofílica: La IV como eje dinamizador del sistema rururbano”</w:t>
      </w:r>
      <w:r w:rsidR="0004087D">
        <w:rPr>
          <w:rFonts w:asciiTheme="majorHAnsi" w:hAnsiTheme="majorHAnsi" w:cstheme="majorHAnsi"/>
          <w:b/>
          <w:bCs/>
          <w:sz w:val="18"/>
          <w:szCs w:val="18"/>
        </w:rPr>
        <w:t xml:space="preserve">&gt;&gt; </w:t>
      </w:r>
      <w:r w:rsidRPr="00820524">
        <w:rPr>
          <w:rFonts w:asciiTheme="majorHAnsi" w:hAnsiTheme="majorHAnsi" w:cstheme="majorHAnsi"/>
          <w:sz w:val="18"/>
          <w:szCs w:val="18"/>
        </w:rPr>
        <w:t xml:space="preserve">celebrada en la sede colegial el </w:t>
      </w:r>
      <w:r>
        <w:rPr>
          <w:rFonts w:asciiTheme="majorHAnsi" w:hAnsiTheme="majorHAnsi" w:cstheme="majorHAnsi"/>
          <w:sz w:val="18"/>
          <w:szCs w:val="18"/>
        </w:rPr>
        <w:t>7</w:t>
      </w:r>
      <w:r w:rsidRPr="00820524">
        <w:rPr>
          <w:rFonts w:asciiTheme="majorHAnsi" w:hAnsiTheme="majorHAnsi" w:cstheme="majorHAnsi"/>
          <w:sz w:val="18"/>
          <w:szCs w:val="18"/>
        </w:rPr>
        <w:t xml:space="preserve"> de marzo de 2024 impartidas por las arquitectas </w:t>
      </w:r>
      <w:r w:rsidRPr="00820524">
        <w:rPr>
          <w:rFonts w:asciiTheme="majorHAnsi" w:hAnsiTheme="majorHAnsi" w:cstheme="majorHAnsi"/>
          <w:sz w:val="18"/>
          <w:szCs w:val="18"/>
          <w:u w:val="single"/>
        </w:rPr>
        <w:t>Claudia Cabrera Fernández, Eva Dolores Padr</w:t>
      </w:r>
      <w:r>
        <w:rPr>
          <w:rFonts w:asciiTheme="majorHAnsi" w:hAnsiTheme="majorHAnsi" w:cstheme="majorHAnsi"/>
          <w:sz w:val="18"/>
          <w:szCs w:val="18"/>
          <w:u w:val="single"/>
        </w:rPr>
        <w:t>ón Sánchez y Ana Valerón Romero</w:t>
      </w:r>
      <w:r w:rsidRPr="00820524">
        <w:rPr>
          <w:rFonts w:asciiTheme="majorHAnsi" w:hAnsiTheme="majorHAnsi" w:cstheme="majorHAnsi"/>
          <w:sz w:val="18"/>
          <w:szCs w:val="18"/>
        </w:rPr>
        <w:t xml:space="preserve">; con </w:t>
      </w:r>
      <w:r w:rsidR="00C726DF">
        <w:rPr>
          <w:rFonts w:asciiTheme="majorHAnsi" w:hAnsiTheme="majorHAnsi" w:cstheme="majorHAnsi"/>
          <w:sz w:val="18"/>
          <w:szCs w:val="18"/>
        </w:rPr>
        <w:t>motivo</w:t>
      </w:r>
      <w:r w:rsidRPr="00820524">
        <w:rPr>
          <w:rFonts w:asciiTheme="majorHAnsi" w:hAnsiTheme="majorHAnsi" w:cstheme="majorHAnsi"/>
          <w:sz w:val="18"/>
          <w:szCs w:val="18"/>
        </w:rPr>
        <w:t xml:space="preserve"> del </w:t>
      </w:r>
      <w:r w:rsidR="00D34DFF" w:rsidRPr="00820524">
        <w:rPr>
          <w:rFonts w:asciiTheme="majorHAnsi" w:hAnsiTheme="majorHAnsi" w:cstheme="majorHAnsi"/>
          <w:sz w:val="18"/>
          <w:szCs w:val="18"/>
        </w:rPr>
        <w:t xml:space="preserve">Día </w:t>
      </w:r>
      <w:r w:rsidR="009509CC" w:rsidRPr="00820524">
        <w:rPr>
          <w:rFonts w:asciiTheme="majorHAnsi" w:hAnsiTheme="majorHAnsi" w:cstheme="majorHAnsi"/>
          <w:sz w:val="18"/>
          <w:szCs w:val="18"/>
        </w:rPr>
        <w:t>Internacional de la Mujer.</w:t>
      </w:r>
    </w:p>
    <w:p w:rsidR="00FA5114" w:rsidRDefault="00FA5114" w:rsidP="00FA5114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2159"/>
        <w:jc w:val="both"/>
        <w:rPr>
          <w:rFonts w:asciiTheme="majorHAnsi" w:hAnsiTheme="majorHAnsi" w:cstheme="majorHAnsi"/>
          <w:sz w:val="18"/>
          <w:szCs w:val="18"/>
        </w:rPr>
      </w:pPr>
    </w:p>
    <w:p w:rsidR="00D34DFF" w:rsidRPr="00820524" w:rsidRDefault="00820524" w:rsidP="00C726DF">
      <w:pPr>
        <w:pStyle w:val="Prrafodelista"/>
        <w:numPr>
          <w:ilvl w:val="0"/>
          <w:numId w:val="10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820524">
        <w:rPr>
          <w:rFonts w:asciiTheme="majorHAnsi" w:hAnsiTheme="majorHAnsi" w:cstheme="majorHAnsi"/>
          <w:sz w:val="18"/>
          <w:szCs w:val="18"/>
        </w:rPr>
        <w:t xml:space="preserve">Conferencia  denominada </w:t>
      </w:r>
      <w:r w:rsidR="0004087D">
        <w:rPr>
          <w:rFonts w:asciiTheme="majorHAnsi" w:hAnsiTheme="majorHAnsi" w:cstheme="majorHAnsi"/>
          <w:b/>
          <w:bCs/>
          <w:sz w:val="18"/>
          <w:szCs w:val="18"/>
        </w:rPr>
        <w:t>&lt;&lt;</w:t>
      </w:r>
      <w:r>
        <w:rPr>
          <w:rFonts w:asciiTheme="majorHAnsi" w:hAnsiTheme="majorHAnsi" w:cstheme="majorHAnsi"/>
          <w:b/>
          <w:bCs/>
          <w:sz w:val="18"/>
          <w:szCs w:val="18"/>
        </w:rPr>
        <w:t>C</w:t>
      </w:r>
      <w:r w:rsidR="00C726DF">
        <w:rPr>
          <w:rFonts w:asciiTheme="majorHAnsi" w:hAnsiTheme="majorHAnsi" w:cstheme="majorHAnsi"/>
          <w:b/>
          <w:bCs/>
          <w:sz w:val="18"/>
          <w:szCs w:val="18"/>
        </w:rPr>
        <w:t>ons</w:t>
      </w:r>
      <w:r>
        <w:rPr>
          <w:rFonts w:asciiTheme="majorHAnsi" w:hAnsiTheme="majorHAnsi" w:cstheme="majorHAnsi"/>
          <w:b/>
          <w:bCs/>
          <w:sz w:val="18"/>
          <w:szCs w:val="18"/>
        </w:rPr>
        <w:t>truyendo con palabras y escribiendo con ladrillos</w:t>
      </w:r>
      <w:r w:rsidR="0004087D">
        <w:rPr>
          <w:rFonts w:asciiTheme="majorHAnsi" w:hAnsiTheme="majorHAnsi" w:cstheme="majorHAnsi"/>
          <w:b/>
          <w:bCs/>
          <w:sz w:val="18"/>
          <w:szCs w:val="18"/>
        </w:rPr>
        <w:t>&gt;&gt;</w:t>
      </w:r>
      <w:r w:rsidRPr="00820524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820524">
        <w:rPr>
          <w:rFonts w:asciiTheme="majorHAnsi" w:hAnsiTheme="majorHAnsi" w:cstheme="majorHAnsi"/>
          <w:sz w:val="18"/>
          <w:szCs w:val="18"/>
        </w:rPr>
        <w:t xml:space="preserve">celebrada en </w:t>
      </w:r>
      <w:r>
        <w:rPr>
          <w:rFonts w:asciiTheme="majorHAnsi" w:hAnsiTheme="majorHAnsi" w:cstheme="majorHAnsi"/>
          <w:sz w:val="18"/>
          <w:szCs w:val="18"/>
        </w:rPr>
        <w:t>la Biblioteca Insular</w:t>
      </w:r>
      <w:r w:rsidR="005A0D8C">
        <w:rPr>
          <w:rFonts w:asciiTheme="majorHAnsi" w:hAnsiTheme="majorHAnsi" w:cstheme="majorHAnsi"/>
          <w:sz w:val="18"/>
          <w:szCs w:val="18"/>
        </w:rPr>
        <w:t xml:space="preserve"> </w:t>
      </w:r>
      <w:r w:rsidR="00C726DF">
        <w:rPr>
          <w:rFonts w:asciiTheme="majorHAnsi" w:hAnsiTheme="majorHAnsi" w:cstheme="majorHAnsi"/>
          <w:sz w:val="18"/>
          <w:szCs w:val="18"/>
        </w:rPr>
        <w:t>en Arrecife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820524">
        <w:rPr>
          <w:rFonts w:asciiTheme="majorHAnsi" w:hAnsiTheme="majorHAnsi" w:cstheme="majorHAnsi"/>
          <w:sz w:val="18"/>
          <w:szCs w:val="18"/>
        </w:rPr>
        <w:t xml:space="preserve">el </w:t>
      </w:r>
      <w:r>
        <w:rPr>
          <w:rFonts w:asciiTheme="majorHAnsi" w:hAnsiTheme="majorHAnsi" w:cstheme="majorHAnsi"/>
          <w:sz w:val="18"/>
          <w:szCs w:val="18"/>
        </w:rPr>
        <w:t>22</w:t>
      </w:r>
      <w:r w:rsidRPr="00820524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>abril</w:t>
      </w:r>
      <w:r w:rsidRPr="00820524">
        <w:rPr>
          <w:rFonts w:asciiTheme="majorHAnsi" w:hAnsiTheme="majorHAnsi" w:cstheme="majorHAnsi"/>
          <w:sz w:val="18"/>
          <w:szCs w:val="18"/>
        </w:rPr>
        <w:t xml:space="preserve"> de 2024</w:t>
      </w:r>
      <w:r>
        <w:rPr>
          <w:rFonts w:asciiTheme="majorHAnsi" w:hAnsiTheme="majorHAnsi" w:cstheme="majorHAnsi"/>
          <w:sz w:val="18"/>
          <w:szCs w:val="18"/>
        </w:rPr>
        <w:t xml:space="preserve"> impartida</w:t>
      </w:r>
      <w:r w:rsidRPr="00820524">
        <w:rPr>
          <w:rFonts w:asciiTheme="majorHAnsi" w:hAnsiTheme="majorHAnsi" w:cstheme="majorHAnsi"/>
          <w:sz w:val="18"/>
          <w:szCs w:val="18"/>
        </w:rPr>
        <w:t xml:space="preserve"> por </w:t>
      </w:r>
      <w:r>
        <w:rPr>
          <w:rFonts w:asciiTheme="majorHAnsi" w:hAnsiTheme="majorHAnsi" w:cstheme="majorHAnsi"/>
          <w:sz w:val="18"/>
          <w:szCs w:val="18"/>
        </w:rPr>
        <w:t xml:space="preserve">el </w:t>
      </w:r>
      <w:r w:rsidRPr="00820524">
        <w:rPr>
          <w:rFonts w:asciiTheme="majorHAnsi" w:hAnsiTheme="majorHAnsi" w:cstheme="majorHAnsi"/>
          <w:sz w:val="18"/>
          <w:szCs w:val="18"/>
        </w:rPr>
        <w:t>arquitect</w:t>
      </w:r>
      <w:r>
        <w:rPr>
          <w:rFonts w:asciiTheme="majorHAnsi" w:hAnsiTheme="majorHAnsi" w:cstheme="majorHAnsi"/>
          <w:sz w:val="18"/>
          <w:szCs w:val="18"/>
        </w:rPr>
        <w:t>o</w:t>
      </w:r>
      <w:r w:rsidRPr="00820524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  <w:u w:val="single"/>
        </w:rPr>
        <w:t>Octavio Mestre Araméndia</w:t>
      </w:r>
      <w:r w:rsidRPr="00820524">
        <w:rPr>
          <w:rFonts w:asciiTheme="majorHAnsi" w:hAnsiTheme="majorHAnsi" w:cstheme="majorHAnsi"/>
          <w:sz w:val="18"/>
          <w:szCs w:val="18"/>
        </w:rPr>
        <w:t>; con motiv</w:t>
      </w:r>
      <w:r>
        <w:rPr>
          <w:rFonts w:asciiTheme="majorHAnsi" w:hAnsiTheme="majorHAnsi" w:cstheme="majorHAnsi"/>
          <w:sz w:val="18"/>
          <w:szCs w:val="18"/>
        </w:rPr>
        <w:t>o</w:t>
      </w:r>
      <w:r w:rsidRPr="00820524">
        <w:rPr>
          <w:rFonts w:asciiTheme="majorHAnsi" w:hAnsiTheme="majorHAnsi" w:cstheme="majorHAnsi"/>
          <w:sz w:val="18"/>
          <w:szCs w:val="18"/>
        </w:rPr>
        <w:t xml:space="preserve"> del </w:t>
      </w:r>
      <w:r w:rsidR="00D34DFF" w:rsidRPr="00820524">
        <w:rPr>
          <w:rFonts w:asciiTheme="majorHAnsi" w:hAnsiTheme="majorHAnsi" w:cstheme="majorHAnsi"/>
          <w:sz w:val="18"/>
          <w:szCs w:val="18"/>
        </w:rPr>
        <w:t xml:space="preserve">Día </w:t>
      </w:r>
      <w:r w:rsidR="00C726DF">
        <w:rPr>
          <w:rFonts w:asciiTheme="majorHAnsi" w:hAnsiTheme="majorHAnsi" w:cstheme="majorHAnsi"/>
          <w:sz w:val="18"/>
          <w:szCs w:val="18"/>
        </w:rPr>
        <w:t>del Libro</w:t>
      </w:r>
      <w:r w:rsidR="009509CC" w:rsidRPr="00820524">
        <w:rPr>
          <w:rFonts w:asciiTheme="majorHAnsi" w:hAnsiTheme="majorHAnsi" w:cstheme="majorHAnsi"/>
          <w:sz w:val="18"/>
          <w:szCs w:val="18"/>
        </w:rPr>
        <w:t>.</w:t>
      </w:r>
    </w:p>
    <w:p w:rsidR="009C3C4A" w:rsidRPr="00FA5114" w:rsidRDefault="009C3C4A" w:rsidP="00FA5114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9C3C4A" w:rsidRPr="00735975" w:rsidRDefault="009C3C4A" w:rsidP="00820524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740646">
        <w:rPr>
          <w:rFonts w:asciiTheme="majorHAnsi" w:hAnsiTheme="majorHAnsi" w:cstheme="majorHAnsi"/>
          <w:b/>
          <w:sz w:val="18"/>
          <w:szCs w:val="18"/>
        </w:rPr>
        <w:t>Semana Internacion</w:t>
      </w:r>
      <w:r w:rsidR="00820524" w:rsidRPr="00740646">
        <w:rPr>
          <w:rFonts w:asciiTheme="majorHAnsi" w:hAnsiTheme="majorHAnsi" w:cstheme="majorHAnsi"/>
          <w:b/>
          <w:sz w:val="18"/>
          <w:szCs w:val="18"/>
        </w:rPr>
        <w:t>al de la Arquitectura COALZ 2024</w:t>
      </w:r>
      <w:r w:rsidR="00740646">
        <w:rPr>
          <w:rFonts w:asciiTheme="majorHAnsi" w:hAnsiTheme="majorHAnsi" w:cstheme="majorHAnsi"/>
          <w:sz w:val="18"/>
          <w:szCs w:val="18"/>
        </w:rPr>
        <w:t>, celebrado entre el 07 al 12</w:t>
      </w:r>
      <w:r w:rsidRPr="00735975">
        <w:rPr>
          <w:rFonts w:asciiTheme="majorHAnsi" w:hAnsiTheme="majorHAnsi" w:cstheme="majorHAnsi"/>
          <w:sz w:val="18"/>
          <w:szCs w:val="18"/>
        </w:rPr>
        <w:t xml:space="preserve"> de Octubre, </w:t>
      </w:r>
      <w:r w:rsidR="003B30AB" w:rsidRPr="00735975">
        <w:rPr>
          <w:rFonts w:asciiTheme="majorHAnsi" w:hAnsiTheme="majorHAnsi" w:cstheme="majorHAnsi"/>
          <w:sz w:val="18"/>
          <w:szCs w:val="18"/>
        </w:rPr>
        <w:t>teniendo el</w:t>
      </w:r>
      <w:r w:rsidR="00740646">
        <w:rPr>
          <w:rFonts w:asciiTheme="majorHAnsi" w:hAnsiTheme="majorHAnsi" w:cstheme="majorHAnsi"/>
          <w:sz w:val="18"/>
          <w:szCs w:val="18"/>
        </w:rPr>
        <w:t xml:space="preserve"> lema </w:t>
      </w:r>
      <w:r w:rsidR="00740646" w:rsidRPr="00740646">
        <w:rPr>
          <w:rFonts w:asciiTheme="majorHAnsi" w:hAnsiTheme="majorHAnsi" w:cstheme="majorHAnsi"/>
          <w:b/>
          <w:sz w:val="18"/>
          <w:szCs w:val="18"/>
        </w:rPr>
        <w:t>&lt;&lt;Actuaciones en el paisaje</w:t>
      </w:r>
      <w:r w:rsidR="00740646" w:rsidRPr="00740646">
        <w:rPr>
          <w:rFonts w:asciiTheme="majorHAnsi" w:hAnsiTheme="majorHAnsi" w:cstheme="majorHAnsi"/>
          <w:b/>
          <w:sz w:val="14"/>
          <w:szCs w:val="18"/>
        </w:rPr>
        <w:t>&gt;&gt;</w:t>
      </w:r>
      <w:r w:rsidRPr="00735975">
        <w:rPr>
          <w:rFonts w:asciiTheme="majorHAnsi" w:hAnsiTheme="majorHAnsi" w:cstheme="majorHAnsi"/>
          <w:sz w:val="18"/>
          <w:szCs w:val="18"/>
        </w:rPr>
        <w:t>:</w:t>
      </w:r>
    </w:p>
    <w:p w:rsidR="009C3C4A" w:rsidRPr="00735975" w:rsidRDefault="009C3C4A" w:rsidP="009C3C4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799"/>
        <w:jc w:val="both"/>
        <w:rPr>
          <w:rFonts w:asciiTheme="majorHAnsi" w:hAnsiTheme="majorHAnsi" w:cstheme="majorHAnsi"/>
          <w:sz w:val="18"/>
          <w:szCs w:val="18"/>
        </w:rPr>
      </w:pPr>
    </w:p>
    <w:p w:rsidR="009509CC" w:rsidRDefault="005A5AAA" w:rsidP="00740646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>Taller de Arquitectura Infantil en el</w:t>
      </w:r>
      <w:r w:rsidR="00D36E39" w:rsidRPr="00735975">
        <w:rPr>
          <w:rFonts w:asciiTheme="majorHAnsi" w:hAnsiTheme="majorHAnsi" w:cstheme="majorHAnsi"/>
          <w:sz w:val="18"/>
          <w:szCs w:val="18"/>
        </w:rPr>
        <w:t xml:space="preserve"> CEIP </w:t>
      </w:r>
      <w:r w:rsidR="00740646">
        <w:rPr>
          <w:rFonts w:asciiTheme="majorHAnsi" w:hAnsiTheme="majorHAnsi" w:cstheme="majorHAnsi"/>
          <w:sz w:val="18"/>
          <w:szCs w:val="18"/>
        </w:rPr>
        <w:t>La Destila</w:t>
      </w:r>
      <w:r w:rsidR="007E19F7">
        <w:rPr>
          <w:rFonts w:asciiTheme="majorHAnsi" w:hAnsiTheme="majorHAnsi" w:cstheme="majorHAnsi"/>
          <w:sz w:val="18"/>
          <w:szCs w:val="18"/>
        </w:rPr>
        <w:t xml:space="preserve"> (Arrecife)</w:t>
      </w:r>
      <w:r w:rsidR="00D36E39" w:rsidRPr="00735975">
        <w:rPr>
          <w:rFonts w:asciiTheme="majorHAnsi" w:hAnsiTheme="majorHAnsi" w:cstheme="majorHAnsi"/>
          <w:sz w:val="18"/>
          <w:szCs w:val="18"/>
        </w:rPr>
        <w:t xml:space="preserve"> con título </w:t>
      </w:r>
      <w:r w:rsidR="00D36E39" w:rsidRPr="005A0D8C">
        <w:rPr>
          <w:rFonts w:asciiTheme="majorHAnsi" w:hAnsiTheme="majorHAnsi" w:cstheme="majorHAnsi"/>
          <w:b/>
          <w:sz w:val="18"/>
          <w:szCs w:val="18"/>
        </w:rPr>
        <w:t>&lt;&lt;</w:t>
      </w:r>
      <w:r w:rsidR="00740646" w:rsidRPr="005A0D8C">
        <w:rPr>
          <w:rFonts w:asciiTheme="majorHAnsi" w:hAnsiTheme="majorHAnsi" w:cstheme="majorHAnsi"/>
          <w:b/>
          <w:sz w:val="18"/>
          <w:szCs w:val="18"/>
        </w:rPr>
        <w:t>Ciudad sostenible</w:t>
      </w:r>
      <w:r w:rsidR="00D36E39" w:rsidRPr="005A0D8C">
        <w:rPr>
          <w:rFonts w:asciiTheme="majorHAnsi" w:hAnsiTheme="majorHAnsi" w:cstheme="majorHAnsi"/>
          <w:b/>
          <w:sz w:val="18"/>
          <w:szCs w:val="18"/>
        </w:rPr>
        <w:t>&gt;&gt;</w:t>
      </w:r>
      <w:r w:rsidRPr="00735975">
        <w:rPr>
          <w:rFonts w:asciiTheme="majorHAnsi" w:hAnsiTheme="majorHAnsi" w:cstheme="majorHAnsi"/>
          <w:sz w:val="18"/>
          <w:szCs w:val="18"/>
        </w:rPr>
        <w:t xml:space="preserve"> </w:t>
      </w:r>
      <w:r w:rsidR="009C3C4A" w:rsidRPr="00735975">
        <w:rPr>
          <w:rFonts w:asciiTheme="majorHAnsi" w:hAnsiTheme="majorHAnsi" w:cstheme="majorHAnsi"/>
          <w:sz w:val="18"/>
          <w:szCs w:val="18"/>
        </w:rPr>
        <w:t>impartido</w:t>
      </w:r>
      <w:r w:rsidRPr="00735975">
        <w:rPr>
          <w:rFonts w:asciiTheme="majorHAnsi" w:hAnsiTheme="majorHAnsi" w:cstheme="majorHAnsi"/>
          <w:sz w:val="18"/>
          <w:szCs w:val="18"/>
        </w:rPr>
        <w:t xml:space="preserve"> por la </w:t>
      </w:r>
      <w:r w:rsidR="00740646" w:rsidRPr="00740646">
        <w:rPr>
          <w:rFonts w:asciiTheme="majorHAnsi" w:hAnsiTheme="majorHAnsi" w:cstheme="majorHAnsi"/>
          <w:sz w:val="18"/>
          <w:szCs w:val="18"/>
        </w:rPr>
        <w:t xml:space="preserve">Arquitecta Urbanista y Doctora en Arquitectura </w:t>
      </w:r>
      <w:r w:rsidR="00740646" w:rsidRPr="00992306">
        <w:rPr>
          <w:rFonts w:asciiTheme="majorHAnsi" w:hAnsiTheme="majorHAnsi" w:cstheme="majorHAnsi"/>
          <w:sz w:val="18"/>
          <w:szCs w:val="18"/>
          <w:u w:val="single"/>
        </w:rPr>
        <w:t>Almudena de Benito Alonso</w:t>
      </w:r>
      <w:r w:rsidRPr="00735975">
        <w:rPr>
          <w:rFonts w:asciiTheme="majorHAnsi" w:hAnsiTheme="majorHAnsi" w:cstheme="majorHAnsi"/>
          <w:sz w:val="18"/>
          <w:szCs w:val="18"/>
        </w:rPr>
        <w:t xml:space="preserve"> (C</w:t>
      </w:r>
      <w:r w:rsidR="00740646">
        <w:rPr>
          <w:rFonts w:asciiTheme="majorHAnsi" w:hAnsiTheme="majorHAnsi" w:cstheme="majorHAnsi"/>
          <w:sz w:val="18"/>
          <w:szCs w:val="18"/>
        </w:rPr>
        <w:t>hiquitectos</w:t>
      </w:r>
      <w:r w:rsidRPr="00735975">
        <w:rPr>
          <w:rFonts w:asciiTheme="majorHAnsi" w:hAnsiTheme="majorHAnsi" w:cstheme="majorHAnsi"/>
          <w:sz w:val="18"/>
          <w:szCs w:val="18"/>
        </w:rPr>
        <w:t>)</w:t>
      </w:r>
      <w:r w:rsidR="00740646">
        <w:rPr>
          <w:rFonts w:asciiTheme="majorHAnsi" w:hAnsiTheme="majorHAnsi" w:cstheme="majorHAnsi"/>
          <w:sz w:val="18"/>
          <w:szCs w:val="18"/>
        </w:rPr>
        <w:t xml:space="preserve"> el 7 de octubre de 2024</w:t>
      </w:r>
      <w:r w:rsidRPr="00735975">
        <w:rPr>
          <w:rFonts w:asciiTheme="majorHAnsi" w:hAnsiTheme="majorHAnsi" w:cstheme="majorHAnsi"/>
          <w:sz w:val="18"/>
          <w:szCs w:val="18"/>
        </w:rPr>
        <w:t>.</w:t>
      </w:r>
    </w:p>
    <w:p w:rsidR="00740646" w:rsidRPr="00735975" w:rsidRDefault="00740646" w:rsidP="0074064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799"/>
        <w:jc w:val="both"/>
        <w:rPr>
          <w:rFonts w:asciiTheme="majorHAnsi" w:hAnsiTheme="majorHAnsi" w:cstheme="majorHAnsi"/>
          <w:sz w:val="18"/>
          <w:szCs w:val="18"/>
        </w:rPr>
      </w:pPr>
    </w:p>
    <w:p w:rsidR="00740646" w:rsidRPr="00740646" w:rsidRDefault="00740646" w:rsidP="00740646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C</w:t>
      </w:r>
      <w:r w:rsidRPr="00735975">
        <w:rPr>
          <w:rFonts w:asciiTheme="majorHAnsi" w:hAnsiTheme="majorHAnsi" w:cstheme="majorHAnsi"/>
          <w:sz w:val="18"/>
          <w:szCs w:val="18"/>
        </w:rPr>
        <w:t xml:space="preserve">onferencia </w:t>
      </w:r>
      <w:r w:rsidR="005A0D8C" w:rsidRPr="005A0D8C">
        <w:rPr>
          <w:rFonts w:asciiTheme="majorHAnsi" w:hAnsiTheme="majorHAnsi" w:cstheme="majorHAnsi"/>
          <w:b/>
          <w:sz w:val="18"/>
          <w:szCs w:val="18"/>
        </w:rPr>
        <w:t>&lt;&lt; Arquitectura y diseño en busca de alternativas para los residuos plásticos&gt;&gt;</w:t>
      </w:r>
      <w:r w:rsidR="005A0D8C">
        <w:rPr>
          <w:rFonts w:asciiTheme="majorHAnsi" w:hAnsiTheme="majorHAnsi" w:cstheme="majorHAnsi"/>
          <w:sz w:val="18"/>
          <w:szCs w:val="18"/>
        </w:rPr>
        <w:t xml:space="preserve">, </w:t>
      </w:r>
      <w:r w:rsidRPr="00735975">
        <w:rPr>
          <w:rFonts w:asciiTheme="majorHAnsi" w:hAnsiTheme="majorHAnsi" w:cstheme="majorHAnsi"/>
          <w:sz w:val="18"/>
          <w:szCs w:val="18"/>
        </w:rPr>
        <w:t xml:space="preserve">celebrada en </w:t>
      </w:r>
      <w:r w:rsidRPr="00740646">
        <w:rPr>
          <w:rFonts w:asciiTheme="majorHAnsi" w:hAnsiTheme="majorHAnsi" w:cstheme="majorHAnsi"/>
          <w:sz w:val="18"/>
          <w:szCs w:val="18"/>
        </w:rPr>
        <w:t>Centro de Visitantes e Interpretación de Mancha Blanca</w:t>
      </w:r>
      <w:r>
        <w:rPr>
          <w:rFonts w:asciiTheme="majorHAnsi" w:hAnsiTheme="majorHAnsi" w:cstheme="majorHAnsi"/>
          <w:sz w:val="18"/>
          <w:szCs w:val="18"/>
        </w:rPr>
        <w:t xml:space="preserve"> en colaboración con el Parque nacional de T</w:t>
      </w:r>
      <w:r w:rsidR="00557B5F">
        <w:rPr>
          <w:rFonts w:asciiTheme="majorHAnsi" w:hAnsiTheme="majorHAnsi" w:cstheme="majorHAnsi"/>
          <w:sz w:val="18"/>
          <w:szCs w:val="18"/>
        </w:rPr>
        <w:t>imanfaya</w:t>
      </w:r>
      <w:r w:rsidRPr="00740646">
        <w:rPr>
          <w:rFonts w:asciiTheme="majorHAnsi" w:hAnsiTheme="majorHAnsi" w:cstheme="majorHAnsi"/>
          <w:sz w:val="18"/>
          <w:szCs w:val="18"/>
        </w:rPr>
        <w:t>,</w:t>
      </w:r>
      <w:r w:rsidR="00557B5F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>el 10</w:t>
      </w:r>
      <w:r w:rsidRPr="00735975">
        <w:rPr>
          <w:rFonts w:asciiTheme="majorHAnsi" w:hAnsiTheme="majorHAnsi" w:cstheme="majorHAnsi"/>
          <w:sz w:val="18"/>
          <w:szCs w:val="18"/>
        </w:rPr>
        <w:t xml:space="preserve"> de octubre de 202</w:t>
      </w:r>
      <w:r>
        <w:rPr>
          <w:rFonts w:asciiTheme="majorHAnsi" w:hAnsiTheme="majorHAnsi" w:cstheme="majorHAnsi"/>
          <w:sz w:val="18"/>
          <w:szCs w:val="18"/>
        </w:rPr>
        <w:t>4</w:t>
      </w:r>
      <w:r w:rsidR="005A0D8C">
        <w:rPr>
          <w:rFonts w:asciiTheme="majorHAnsi" w:hAnsiTheme="majorHAnsi" w:cstheme="majorHAnsi"/>
          <w:sz w:val="18"/>
          <w:szCs w:val="18"/>
        </w:rPr>
        <w:t>, impartida</w:t>
      </w:r>
      <w:r>
        <w:rPr>
          <w:rFonts w:asciiTheme="majorHAnsi" w:hAnsiTheme="majorHAnsi" w:cstheme="majorHAnsi"/>
          <w:sz w:val="18"/>
          <w:szCs w:val="18"/>
        </w:rPr>
        <w:t xml:space="preserve"> por</w:t>
      </w:r>
      <w:r w:rsidRPr="00740646">
        <w:rPr>
          <w:rFonts w:asciiTheme="majorHAnsi" w:hAnsiTheme="majorHAnsi" w:cstheme="majorHAnsi"/>
          <w:sz w:val="18"/>
          <w:szCs w:val="18"/>
        </w:rPr>
        <w:t xml:space="preserve"> los Doctores Arquitectos </w:t>
      </w:r>
      <w:r w:rsidRPr="00992306">
        <w:rPr>
          <w:rFonts w:asciiTheme="majorHAnsi" w:hAnsiTheme="majorHAnsi" w:cstheme="majorHAnsi"/>
          <w:sz w:val="18"/>
          <w:szCs w:val="18"/>
          <w:u w:val="single"/>
        </w:rPr>
        <w:t>Ignacio Borrego Gómez-Pallete y Víctor Armas Crespo</w:t>
      </w:r>
      <w:r>
        <w:rPr>
          <w:rFonts w:asciiTheme="majorHAnsi" w:hAnsiTheme="majorHAnsi" w:cstheme="majorHAnsi"/>
          <w:sz w:val="18"/>
          <w:szCs w:val="18"/>
        </w:rPr>
        <w:t xml:space="preserve"> donde nos presentaron,</w:t>
      </w:r>
      <w:r w:rsidRPr="00740646">
        <w:rPr>
          <w:rFonts w:asciiTheme="majorHAnsi" w:hAnsiTheme="majorHAnsi" w:cstheme="majorHAnsi"/>
          <w:sz w:val="18"/>
          <w:szCs w:val="18"/>
        </w:rPr>
        <w:t xml:space="preserve"> un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740646">
        <w:rPr>
          <w:rFonts w:asciiTheme="majorHAnsi" w:hAnsiTheme="majorHAnsi" w:cstheme="majorHAnsi"/>
          <w:sz w:val="18"/>
          <w:szCs w:val="18"/>
        </w:rPr>
        <w:t>proyecto de la Technische Universität de Berlín (CoLab) en colaboración con la Universidad Rey Juan Carlos, que busca crear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740646">
        <w:rPr>
          <w:rFonts w:asciiTheme="majorHAnsi" w:hAnsiTheme="majorHAnsi" w:cstheme="majorHAnsi"/>
          <w:sz w:val="18"/>
          <w:szCs w:val="18"/>
        </w:rPr>
        <w:t>soluciones para evitar que los residuos plásticos sean incinerados o que sean vertidos en nuestro entorno de manera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740646">
        <w:rPr>
          <w:rFonts w:asciiTheme="majorHAnsi" w:hAnsiTheme="majorHAnsi" w:cstheme="majorHAnsi"/>
          <w:sz w:val="18"/>
          <w:szCs w:val="18"/>
        </w:rPr>
        <w:t>descontrolada. El objetivo es convertir estos residuos en un producto alternativo, que se pueda usar para construir nuevos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740646">
        <w:rPr>
          <w:rFonts w:asciiTheme="majorHAnsi" w:hAnsiTheme="majorHAnsi" w:cstheme="majorHAnsi"/>
          <w:sz w:val="18"/>
          <w:szCs w:val="18"/>
        </w:rPr>
        <w:t>artículos y espacios, y que sirva de almacenamiento de polímeros.</w:t>
      </w:r>
    </w:p>
    <w:p w:rsidR="00740646" w:rsidRPr="00557B5F" w:rsidRDefault="00740646" w:rsidP="00557B5F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557B5F" w:rsidRDefault="00557B5F" w:rsidP="00557B5F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557B5F">
        <w:rPr>
          <w:rFonts w:asciiTheme="majorHAnsi" w:hAnsiTheme="majorHAnsi" w:cstheme="majorHAnsi"/>
          <w:sz w:val="18"/>
          <w:szCs w:val="18"/>
        </w:rPr>
        <w:t xml:space="preserve">Doble </w:t>
      </w:r>
      <w:r w:rsidR="009C3C4A" w:rsidRPr="00557B5F">
        <w:rPr>
          <w:rFonts w:asciiTheme="majorHAnsi" w:hAnsiTheme="majorHAnsi" w:cstheme="majorHAnsi"/>
          <w:sz w:val="18"/>
          <w:szCs w:val="18"/>
        </w:rPr>
        <w:t xml:space="preserve">conferencia celebrada </w:t>
      </w:r>
      <w:r w:rsidRPr="00557B5F">
        <w:rPr>
          <w:rFonts w:asciiTheme="majorHAnsi" w:hAnsiTheme="majorHAnsi" w:cstheme="majorHAnsi"/>
          <w:sz w:val="18"/>
          <w:szCs w:val="18"/>
        </w:rPr>
        <w:t>en El Almacén (Sala Buñuel) el 11</w:t>
      </w:r>
      <w:r w:rsidR="009C3C4A" w:rsidRPr="00557B5F">
        <w:rPr>
          <w:rFonts w:asciiTheme="majorHAnsi" w:hAnsiTheme="majorHAnsi" w:cstheme="majorHAnsi"/>
          <w:sz w:val="18"/>
          <w:szCs w:val="18"/>
        </w:rPr>
        <w:t xml:space="preserve"> de octubre de 202</w:t>
      </w:r>
      <w:r w:rsidR="00740646" w:rsidRPr="00557B5F">
        <w:rPr>
          <w:rFonts w:asciiTheme="majorHAnsi" w:hAnsiTheme="majorHAnsi" w:cstheme="majorHAnsi"/>
          <w:sz w:val="18"/>
          <w:szCs w:val="18"/>
        </w:rPr>
        <w:t>4</w:t>
      </w:r>
      <w:r>
        <w:rPr>
          <w:rFonts w:asciiTheme="majorHAnsi" w:hAnsiTheme="majorHAnsi" w:cstheme="majorHAnsi"/>
          <w:sz w:val="18"/>
          <w:szCs w:val="18"/>
        </w:rPr>
        <w:t>:</w:t>
      </w:r>
    </w:p>
    <w:p w:rsidR="00557B5F" w:rsidRPr="00557B5F" w:rsidRDefault="00557B5F" w:rsidP="00557B5F">
      <w:pPr>
        <w:pStyle w:val="Prrafodelista"/>
        <w:rPr>
          <w:rFonts w:asciiTheme="majorHAnsi" w:hAnsiTheme="majorHAnsi" w:cstheme="majorHAnsi"/>
          <w:sz w:val="18"/>
          <w:szCs w:val="18"/>
        </w:rPr>
      </w:pPr>
    </w:p>
    <w:p w:rsidR="00557B5F" w:rsidRDefault="00557B5F" w:rsidP="005A0D8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799"/>
        <w:jc w:val="both"/>
        <w:rPr>
          <w:rFonts w:asciiTheme="majorHAnsi" w:hAnsiTheme="majorHAnsi" w:cstheme="majorHAnsi"/>
          <w:sz w:val="18"/>
          <w:szCs w:val="18"/>
        </w:rPr>
      </w:pPr>
      <w:r w:rsidRPr="00557B5F">
        <w:rPr>
          <w:rFonts w:asciiTheme="majorHAnsi" w:hAnsiTheme="majorHAnsi" w:cstheme="majorHAnsi"/>
          <w:b/>
          <w:sz w:val="14"/>
          <w:szCs w:val="18"/>
        </w:rPr>
        <w:t xml:space="preserve">&lt;&lt; </w:t>
      </w:r>
      <w:r w:rsidRPr="00557B5F">
        <w:rPr>
          <w:rFonts w:asciiTheme="majorHAnsi" w:hAnsiTheme="majorHAnsi" w:cstheme="majorHAnsi"/>
          <w:b/>
          <w:sz w:val="18"/>
          <w:szCs w:val="18"/>
        </w:rPr>
        <w:t>Elementos Vegetales en las Infraestructuras Verdes Canaria</w:t>
      </w:r>
      <w:r>
        <w:rPr>
          <w:rFonts w:asciiTheme="majorHAnsi" w:hAnsiTheme="majorHAnsi" w:cstheme="majorHAnsi"/>
          <w:b/>
          <w:sz w:val="18"/>
          <w:szCs w:val="18"/>
        </w:rPr>
        <w:t>s</w:t>
      </w:r>
      <w:r w:rsidRPr="00557B5F">
        <w:rPr>
          <w:rFonts w:asciiTheme="majorHAnsi" w:hAnsiTheme="majorHAnsi" w:cstheme="majorHAnsi"/>
          <w:b/>
          <w:sz w:val="18"/>
          <w:szCs w:val="18"/>
        </w:rPr>
        <w:t>&gt;&gt;</w:t>
      </w:r>
      <w:r>
        <w:rPr>
          <w:rFonts w:asciiTheme="majorHAnsi" w:hAnsiTheme="majorHAnsi" w:cstheme="majorHAnsi"/>
          <w:b/>
          <w:sz w:val="18"/>
          <w:szCs w:val="18"/>
        </w:rPr>
        <w:t>,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557B5F">
        <w:rPr>
          <w:rFonts w:asciiTheme="majorHAnsi" w:hAnsiTheme="majorHAnsi" w:cstheme="majorHAnsi"/>
          <w:sz w:val="18"/>
          <w:szCs w:val="18"/>
        </w:rPr>
        <w:t xml:space="preserve">impartida por </w:t>
      </w:r>
      <w:r w:rsidRPr="00992306">
        <w:rPr>
          <w:rFonts w:asciiTheme="majorHAnsi" w:hAnsiTheme="majorHAnsi" w:cstheme="majorHAnsi"/>
          <w:sz w:val="18"/>
          <w:szCs w:val="18"/>
          <w:u w:val="single"/>
        </w:rPr>
        <w:t>Alfredo Reyes Betancort</w:t>
      </w:r>
      <w:r w:rsidRPr="00557B5F">
        <w:rPr>
          <w:rFonts w:asciiTheme="majorHAnsi" w:hAnsiTheme="majorHAnsi" w:cstheme="majorHAnsi"/>
          <w:sz w:val="18"/>
          <w:szCs w:val="18"/>
        </w:rPr>
        <w:t>, actual director del Jardín de Aclimatación de La Orotava y Coordinador de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557B5F">
        <w:rPr>
          <w:rFonts w:asciiTheme="majorHAnsi" w:hAnsiTheme="majorHAnsi" w:cstheme="majorHAnsi"/>
          <w:sz w:val="18"/>
          <w:szCs w:val="18"/>
        </w:rPr>
        <w:t>Programas del Instituto Canario de Investigaciones Agrarias.</w:t>
      </w:r>
      <w:r>
        <w:rPr>
          <w:rFonts w:asciiTheme="majorHAnsi" w:hAnsiTheme="majorHAnsi" w:cstheme="majorHAnsi"/>
          <w:sz w:val="18"/>
          <w:szCs w:val="18"/>
        </w:rPr>
        <w:t xml:space="preserve"> En esta conferencia versa sobre</w:t>
      </w:r>
      <w:r w:rsidRPr="00557B5F">
        <w:rPr>
          <w:rFonts w:asciiTheme="majorHAnsi" w:hAnsiTheme="majorHAnsi" w:cstheme="majorHAnsi"/>
          <w:sz w:val="18"/>
          <w:szCs w:val="18"/>
        </w:rPr>
        <w:t xml:space="preserve"> la importancia que existe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557B5F">
        <w:rPr>
          <w:rFonts w:asciiTheme="majorHAnsi" w:hAnsiTheme="majorHAnsi" w:cstheme="majorHAnsi"/>
          <w:sz w:val="18"/>
          <w:szCs w:val="18"/>
        </w:rPr>
        <w:t>en la elección de elementos vegetales y sus necesidades para una mejor planificación y gestión de las infraestructuras verdes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557B5F">
        <w:rPr>
          <w:rFonts w:asciiTheme="majorHAnsi" w:hAnsiTheme="majorHAnsi" w:cstheme="majorHAnsi"/>
          <w:sz w:val="18"/>
          <w:szCs w:val="18"/>
        </w:rPr>
        <w:t xml:space="preserve">Canarias. </w:t>
      </w:r>
    </w:p>
    <w:p w:rsidR="00557B5F" w:rsidRPr="00557B5F" w:rsidRDefault="00557B5F" w:rsidP="00557B5F">
      <w:pPr>
        <w:pStyle w:val="Prrafodelista"/>
        <w:rPr>
          <w:rFonts w:asciiTheme="majorHAnsi" w:hAnsiTheme="majorHAnsi" w:cstheme="majorHAnsi"/>
          <w:sz w:val="18"/>
          <w:szCs w:val="18"/>
        </w:rPr>
      </w:pPr>
    </w:p>
    <w:p w:rsidR="00557B5F" w:rsidRDefault="00557B5F" w:rsidP="005A0D8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799"/>
        <w:jc w:val="both"/>
        <w:rPr>
          <w:rFonts w:asciiTheme="majorHAnsi" w:hAnsiTheme="majorHAnsi" w:cstheme="majorHAnsi"/>
          <w:sz w:val="18"/>
          <w:szCs w:val="18"/>
        </w:rPr>
      </w:pPr>
      <w:r w:rsidRPr="00557B5F">
        <w:rPr>
          <w:rFonts w:asciiTheme="majorHAnsi" w:hAnsiTheme="majorHAnsi" w:cstheme="majorHAnsi"/>
          <w:b/>
          <w:sz w:val="18"/>
          <w:szCs w:val="18"/>
        </w:rPr>
        <w:t>&lt;&lt;Con el Paisaje&gt;&gt;</w:t>
      </w:r>
      <w:r>
        <w:rPr>
          <w:rFonts w:asciiTheme="majorHAnsi" w:hAnsiTheme="majorHAnsi" w:cstheme="majorHAnsi"/>
          <w:sz w:val="18"/>
          <w:szCs w:val="18"/>
        </w:rPr>
        <w:t>, impartida por</w:t>
      </w:r>
      <w:r w:rsidRPr="00557B5F">
        <w:rPr>
          <w:rFonts w:asciiTheme="majorHAnsi" w:hAnsiTheme="majorHAnsi" w:cstheme="majorHAnsi"/>
          <w:sz w:val="18"/>
          <w:szCs w:val="18"/>
        </w:rPr>
        <w:t xml:space="preserve"> los cofundadores del Estudio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557B5F">
        <w:rPr>
          <w:rFonts w:asciiTheme="majorHAnsi" w:hAnsiTheme="majorHAnsi" w:cstheme="majorHAnsi"/>
          <w:sz w:val="18"/>
          <w:szCs w:val="18"/>
        </w:rPr>
        <w:t xml:space="preserve">de Arquitectura y Paisaje KAUH, </w:t>
      </w:r>
      <w:r w:rsidRPr="00992306">
        <w:rPr>
          <w:rFonts w:asciiTheme="majorHAnsi" w:hAnsiTheme="majorHAnsi" w:cstheme="majorHAnsi"/>
          <w:sz w:val="18"/>
          <w:szCs w:val="18"/>
          <w:u w:val="single"/>
        </w:rPr>
        <w:t>Vicente Morales Garoffolo y Juan Antonio Sánchez Muñoz</w:t>
      </w:r>
      <w:r w:rsidRPr="00557B5F">
        <w:rPr>
          <w:rFonts w:asciiTheme="majorHAnsi" w:hAnsiTheme="majorHAnsi" w:cstheme="majorHAnsi"/>
          <w:sz w:val="18"/>
          <w:szCs w:val="18"/>
        </w:rPr>
        <w:t>, actuales ganadores del Premio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557B5F">
        <w:rPr>
          <w:rFonts w:asciiTheme="majorHAnsi" w:hAnsiTheme="majorHAnsi" w:cstheme="majorHAnsi"/>
          <w:sz w:val="18"/>
          <w:szCs w:val="18"/>
        </w:rPr>
        <w:t>de Arquitectura del CSCAE 2024: Premio Sostenibilidad y Salud. Valores universales por la obra Parque Jardines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557B5F">
        <w:rPr>
          <w:rFonts w:asciiTheme="majorHAnsi" w:hAnsiTheme="majorHAnsi" w:cstheme="majorHAnsi"/>
          <w:sz w:val="18"/>
          <w:szCs w:val="18"/>
        </w:rPr>
        <w:t xml:space="preserve">Mediterráneos </w:t>
      </w:r>
      <w:r>
        <w:rPr>
          <w:rFonts w:asciiTheme="majorHAnsi" w:hAnsiTheme="majorHAnsi" w:cstheme="majorHAnsi"/>
          <w:sz w:val="18"/>
          <w:szCs w:val="18"/>
        </w:rPr>
        <w:t>de la Hoya, quienes nos hablaron</w:t>
      </w:r>
      <w:r w:rsidRPr="00557B5F">
        <w:rPr>
          <w:rFonts w:asciiTheme="majorHAnsi" w:hAnsiTheme="majorHAnsi" w:cstheme="majorHAnsi"/>
          <w:sz w:val="18"/>
          <w:szCs w:val="18"/>
        </w:rPr>
        <w:t xml:space="preserve"> de cómo ellos entienden su labor de proyectar con el paisaje.</w:t>
      </w:r>
    </w:p>
    <w:p w:rsidR="00557B5F" w:rsidRPr="00557B5F" w:rsidRDefault="00557B5F" w:rsidP="00557B5F">
      <w:pPr>
        <w:pStyle w:val="Prrafodelista"/>
        <w:rPr>
          <w:rFonts w:asciiTheme="majorHAnsi" w:hAnsiTheme="majorHAnsi" w:cstheme="majorHAnsi"/>
          <w:sz w:val="18"/>
          <w:szCs w:val="18"/>
        </w:rPr>
      </w:pPr>
    </w:p>
    <w:p w:rsidR="009C3C4A" w:rsidRDefault="00557B5F" w:rsidP="00557B5F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Concurso de Fotografía, </w:t>
      </w:r>
      <w:r w:rsidRPr="00557B5F">
        <w:rPr>
          <w:rFonts w:asciiTheme="majorHAnsi" w:hAnsiTheme="majorHAnsi" w:cstheme="majorHAnsi"/>
          <w:b/>
          <w:sz w:val="18"/>
          <w:szCs w:val="18"/>
        </w:rPr>
        <w:t>&lt;&lt;</w:t>
      </w:r>
      <w:r w:rsidR="00740646" w:rsidRPr="00557B5F">
        <w:rPr>
          <w:rFonts w:asciiTheme="majorHAnsi" w:hAnsiTheme="majorHAnsi" w:cstheme="majorHAnsi"/>
          <w:b/>
          <w:sz w:val="18"/>
          <w:szCs w:val="18"/>
        </w:rPr>
        <w:t>A</w:t>
      </w:r>
      <w:r w:rsidRPr="00557B5F">
        <w:rPr>
          <w:rFonts w:asciiTheme="majorHAnsi" w:hAnsiTheme="majorHAnsi" w:cstheme="majorHAnsi"/>
          <w:b/>
          <w:sz w:val="18"/>
          <w:szCs w:val="18"/>
        </w:rPr>
        <w:t>ctuaciones en el paisaje&gt;&gt;</w:t>
      </w:r>
      <w:r w:rsidR="009C3C4A" w:rsidRPr="00557B5F">
        <w:rPr>
          <w:rFonts w:asciiTheme="majorHAnsi" w:hAnsiTheme="majorHAnsi" w:cstheme="majorHAnsi"/>
          <w:sz w:val="18"/>
          <w:szCs w:val="18"/>
        </w:rPr>
        <w:t xml:space="preserve">, con bases publicadas el </w:t>
      </w:r>
      <w:r w:rsidR="00740646" w:rsidRPr="00557B5F">
        <w:rPr>
          <w:rFonts w:asciiTheme="majorHAnsi" w:hAnsiTheme="majorHAnsi" w:cstheme="majorHAnsi"/>
          <w:sz w:val="18"/>
          <w:szCs w:val="18"/>
        </w:rPr>
        <w:t>8 de octubre de 2024</w:t>
      </w:r>
      <w:r w:rsidR="00A72104" w:rsidRPr="00557B5F">
        <w:rPr>
          <w:rFonts w:asciiTheme="majorHAnsi" w:hAnsiTheme="majorHAnsi" w:cstheme="majorHAnsi"/>
          <w:sz w:val="18"/>
          <w:szCs w:val="18"/>
        </w:rPr>
        <w:t>, fallado el día mundial del urbanismo (8 de noviembre de 2</w:t>
      </w:r>
      <w:r w:rsidR="00740646" w:rsidRPr="00557B5F">
        <w:rPr>
          <w:rFonts w:asciiTheme="majorHAnsi" w:hAnsiTheme="majorHAnsi" w:cstheme="majorHAnsi"/>
          <w:sz w:val="18"/>
          <w:szCs w:val="18"/>
        </w:rPr>
        <w:t>024</w:t>
      </w:r>
      <w:r w:rsidR="00A72104" w:rsidRPr="00557B5F">
        <w:rPr>
          <w:rFonts w:asciiTheme="majorHAnsi" w:hAnsiTheme="majorHAnsi" w:cstheme="majorHAnsi"/>
          <w:sz w:val="18"/>
          <w:szCs w:val="18"/>
        </w:rPr>
        <w:t>)</w:t>
      </w:r>
      <w:r w:rsidR="009C3C4A" w:rsidRPr="00557B5F">
        <w:rPr>
          <w:rFonts w:asciiTheme="majorHAnsi" w:hAnsiTheme="majorHAnsi" w:cstheme="majorHAnsi"/>
          <w:sz w:val="18"/>
          <w:szCs w:val="18"/>
        </w:rPr>
        <w:t>.</w:t>
      </w:r>
    </w:p>
    <w:p w:rsidR="00992306" w:rsidRDefault="00992306" w:rsidP="0099230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799"/>
        <w:jc w:val="both"/>
        <w:rPr>
          <w:rFonts w:asciiTheme="majorHAnsi" w:hAnsiTheme="majorHAnsi" w:cstheme="majorHAnsi"/>
          <w:sz w:val="18"/>
          <w:szCs w:val="18"/>
        </w:rPr>
      </w:pPr>
    </w:p>
    <w:p w:rsidR="00B859FD" w:rsidRPr="00B859FD" w:rsidRDefault="00B859FD" w:rsidP="00B859F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2268"/>
        <w:jc w:val="both"/>
        <w:rPr>
          <w:rFonts w:asciiTheme="majorHAnsi" w:hAnsiTheme="majorHAnsi" w:cstheme="majorHAnsi"/>
          <w:sz w:val="18"/>
          <w:szCs w:val="18"/>
        </w:rPr>
      </w:pPr>
      <w:r w:rsidRPr="00B859FD">
        <w:rPr>
          <w:rFonts w:asciiTheme="majorHAnsi" w:hAnsiTheme="majorHAnsi" w:cstheme="majorHAnsi"/>
          <w:sz w:val="18"/>
          <w:szCs w:val="18"/>
        </w:rPr>
        <w:t>- PRIMER PREMIO - “Sobre la ría”. Jose Luis Morales Martín</w:t>
      </w:r>
    </w:p>
    <w:p w:rsidR="00B859FD" w:rsidRPr="00B859FD" w:rsidRDefault="00B859FD" w:rsidP="00B859F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2268"/>
        <w:jc w:val="both"/>
        <w:rPr>
          <w:rFonts w:asciiTheme="majorHAnsi" w:hAnsiTheme="majorHAnsi" w:cstheme="majorHAnsi"/>
          <w:sz w:val="18"/>
          <w:szCs w:val="18"/>
        </w:rPr>
      </w:pPr>
      <w:r w:rsidRPr="00B859FD">
        <w:rPr>
          <w:rFonts w:asciiTheme="majorHAnsi" w:hAnsiTheme="majorHAnsi" w:cstheme="majorHAnsi"/>
          <w:sz w:val="18"/>
          <w:szCs w:val="18"/>
        </w:rPr>
        <w:t>- SEGUNDO PREMIO - “El abrazo del tiempo”. Oscar Carrasco Ragel</w:t>
      </w:r>
    </w:p>
    <w:p w:rsidR="00B859FD" w:rsidRDefault="00B859FD" w:rsidP="00B859F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2268"/>
        <w:jc w:val="both"/>
        <w:rPr>
          <w:rFonts w:asciiTheme="majorHAnsi" w:hAnsiTheme="majorHAnsi" w:cstheme="majorHAnsi"/>
          <w:sz w:val="18"/>
          <w:szCs w:val="18"/>
        </w:rPr>
      </w:pPr>
      <w:r w:rsidRPr="00B859FD">
        <w:rPr>
          <w:rFonts w:asciiTheme="majorHAnsi" w:hAnsiTheme="majorHAnsi" w:cstheme="majorHAnsi"/>
          <w:sz w:val="18"/>
          <w:szCs w:val="18"/>
        </w:rPr>
        <w:t>- TERCER PREMIO - “Valle del norte chico”. Saray Ossorio Hernández</w:t>
      </w:r>
    </w:p>
    <w:p w:rsidR="00B859FD" w:rsidRPr="00B859FD" w:rsidRDefault="00B859FD" w:rsidP="00B859F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2268"/>
        <w:jc w:val="both"/>
        <w:rPr>
          <w:rFonts w:asciiTheme="majorHAnsi" w:hAnsiTheme="majorHAnsi" w:cstheme="majorHAnsi"/>
          <w:sz w:val="18"/>
          <w:szCs w:val="18"/>
        </w:rPr>
      </w:pPr>
    </w:p>
    <w:p w:rsidR="00B859FD" w:rsidRDefault="00B859FD" w:rsidP="00B859FD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spacing w:after="5" w:line="242" w:lineRule="auto"/>
        <w:ind w:left="2268"/>
        <w:jc w:val="both"/>
        <w:rPr>
          <w:rFonts w:asciiTheme="majorHAnsi" w:hAnsiTheme="majorHAnsi" w:cstheme="majorHAnsi"/>
          <w:sz w:val="18"/>
          <w:szCs w:val="18"/>
        </w:rPr>
      </w:pPr>
      <w:r w:rsidRPr="00B859FD">
        <w:rPr>
          <w:rFonts w:asciiTheme="majorHAnsi" w:hAnsiTheme="majorHAnsi" w:cstheme="majorHAnsi"/>
          <w:sz w:val="18"/>
          <w:szCs w:val="18"/>
        </w:rPr>
        <w:t>- MENCIONES:</w:t>
      </w:r>
      <w:r>
        <w:rPr>
          <w:rFonts w:asciiTheme="majorHAnsi" w:hAnsiTheme="majorHAnsi" w:cstheme="majorHAnsi"/>
          <w:sz w:val="18"/>
          <w:szCs w:val="18"/>
        </w:rPr>
        <w:tab/>
      </w:r>
    </w:p>
    <w:p w:rsidR="00B859FD" w:rsidRPr="00B859FD" w:rsidRDefault="00B859FD" w:rsidP="00B859FD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spacing w:after="5" w:line="242" w:lineRule="auto"/>
        <w:ind w:left="2268"/>
        <w:jc w:val="both"/>
        <w:rPr>
          <w:rFonts w:asciiTheme="majorHAnsi" w:hAnsiTheme="majorHAnsi" w:cstheme="majorHAnsi"/>
          <w:sz w:val="18"/>
          <w:szCs w:val="18"/>
        </w:rPr>
      </w:pPr>
    </w:p>
    <w:p w:rsidR="00B859FD" w:rsidRPr="00B859FD" w:rsidRDefault="00B859FD" w:rsidP="00B859F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2268"/>
        <w:jc w:val="both"/>
        <w:rPr>
          <w:rFonts w:asciiTheme="majorHAnsi" w:hAnsiTheme="majorHAnsi" w:cstheme="majorHAnsi"/>
          <w:sz w:val="18"/>
          <w:szCs w:val="18"/>
        </w:rPr>
      </w:pPr>
      <w:r w:rsidRPr="00B859FD">
        <w:rPr>
          <w:rFonts w:asciiTheme="majorHAnsi" w:hAnsiTheme="majorHAnsi" w:cstheme="majorHAnsi"/>
          <w:sz w:val="18"/>
          <w:szCs w:val="18"/>
        </w:rPr>
        <w:t>“Observatorio”. Jose Miguel Requena Rosello</w:t>
      </w:r>
    </w:p>
    <w:p w:rsidR="00B859FD" w:rsidRDefault="00B859FD" w:rsidP="00B859F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2268"/>
        <w:jc w:val="both"/>
        <w:rPr>
          <w:rFonts w:asciiTheme="majorHAnsi" w:hAnsiTheme="majorHAnsi" w:cstheme="majorHAnsi"/>
          <w:color w:val="FF0000"/>
          <w:sz w:val="18"/>
          <w:szCs w:val="18"/>
        </w:rPr>
      </w:pPr>
      <w:r w:rsidRPr="00B859FD">
        <w:rPr>
          <w:rFonts w:asciiTheme="majorHAnsi" w:hAnsiTheme="majorHAnsi" w:cstheme="majorHAnsi"/>
          <w:sz w:val="18"/>
          <w:szCs w:val="18"/>
        </w:rPr>
        <w:t>“Noruega”. Maria Dolors Homs Raurell</w:t>
      </w:r>
      <w:r>
        <w:rPr>
          <w:rFonts w:asciiTheme="majorHAnsi" w:hAnsiTheme="majorHAnsi" w:cstheme="majorHAnsi"/>
          <w:color w:val="FF0000"/>
          <w:sz w:val="18"/>
          <w:szCs w:val="18"/>
        </w:rPr>
        <w:tab/>
      </w:r>
    </w:p>
    <w:p w:rsidR="00B859FD" w:rsidRPr="00B859FD" w:rsidRDefault="00B859FD" w:rsidP="00B859FD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5025"/>
        </w:tabs>
        <w:spacing w:after="5" w:line="242" w:lineRule="auto"/>
        <w:ind w:left="1799"/>
        <w:jc w:val="both"/>
        <w:rPr>
          <w:rFonts w:asciiTheme="majorHAnsi" w:hAnsiTheme="majorHAnsi" w:cstheme="majorHAnsi"/>
          <w:sz w:val="18"/>
          <w:szCs w:val="18"/>
        </w:rPr>
      </w:pPr>
    </w:p>
    <w:p w:rsidR="00557B5F" w:rsidRDefault="00557B5F" w:rsidP="00B859FD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Conferencia</w:t>
      </w:r>
      <w:r w:rsidR="005A0D8C">
        <w:rPr>
          <w:rFonts w:asciiTheme="majorHAnsi" w:hAnsiTheme="majorHAnsi" w:cstheme="majorHAnsi"/>
          <w:sz w:val="18"/>
          <w:szCs w:val="18"/>
        </w:rPr>
        <w:t xml:space="preserve"> </w:t>
      </w:r>
      <w:r w:rsidR="005A0D8C" w:rsidRPr="005A0D8C">
        <w:rPr>
          <w:rFonts w:asciiTheme="majorHAnsi" w:hAnsiTheme="majorHAnsi" w:cstheme="majorHAnsi"/>
          <w:b/>
          <w:sz w:val="18"/>
          <w:szCs w:val="18"/>
        </w:rPr>
        <w:t>&lt;&lt;Cano Lasso, Recorrido entre la arquitectura y el paisaje&gt;&gt;</w:t>
      </w:r>
      <w:r>
        <w:rPr>
          <w:rFonts w:asciiTheme="majorHAnsi" w:hAnsiTheme="majorHAnsi" w:cstheme="majorHAnsi"/>
          <w:sz w:val="18"/>
          <w:szCs w:val="18"/>
        </w:rPr>
        <w:t xml:space="preserve"> y visita guiada</w:t>
      </w:r>
      <w:r w:rsidRPr="00557B5F">
        <w:rPr>
          <w:rFonts w:asciiTheme="majorHAnsi" w:hAnsiTheme="majorHAnsi" w:cstheme="majorHAnsi"/>
          <w:sz w:val="18"/>
          <w:szCs w:val="18"/>
        </w:rPr>
        <w:t xml:space="preserve"> del </w:t>
      </w:r>
      <w:r w:rsidRPr="005A0D8C">
        <w:rPr>
          <w:rFonts w:asciiTheme="majorHAnsi" w:hAnsiTheme="majorHAnsi" w:cstheme="majorHAnsi"/>
          <w:sz w:val="18"/>
          <w:szCs w:val="18"/>
        </w:rPr>
        <w:t>Centro de Visitantes e Interpretación de Mancha Blanca</w:t>
      </w:r>
      <w:r>
        <w:rPr>
          <w:rFonts w:asciiTheme="majorHAnsi" w:hAnsiTheme="majorHAnsi" w:cstheme="majorHAnsi"/>
          <w:sz w:val="18"/>
          <w:szCs w:val="18"/>
        </w:rPr>
        <w:t>,</w:t>
      </w:r>
      <w:r w:rsidRPr="00557B5F">
        <w:rPr>
          <w:rFonts w:asciiTheme="majorHAnsi" w:hAnsiTheme="majorHAnsi" w:cstheme="majorHAnsi"/>
          <w:sz w:val="18"/>
          <w:szCs w:val="18"/>
        </w:rPr>
        <w:t xml:space="preserve"> de la mano de uno de sus coautores, </w:t>
      </w:r>
      <w:r w:rsidRPr="00992306">
        <w:rPr>
          <w:rFonts w:asciiTheme="majorHAnsi" w:hAnsiTheme="majorHAnsi" w:cstheme="majorHAnsi"/>
          <w:sz w:val="18"/>
          <w:szCs w:val="18"/>
          <w:u w:val="single"/>
        </w:rPr>
        <w:t>Alfonso Cano Pintos</w:t>
      </w:r>
      <w:r w:rsidRPr="00557B5F">
        <w:rPr>
          <w:rFonts w:asciiTheme="majorHAnsi" w:hAnsiTheme="majorHAnsi" w:cstheme="majorHAnsi"/>
          <w:sz w:val="18"/>
          <w:szCs w:val="18"/>
        </w:rPr>
        <w:t xml:space="preserve">, </w:t>
      </w:r>
      <w:r w:rsidRPr="00557B5F">
        <w:rPr>
          <w:rFonts w:asciiTheme="majorHAnsi" w:hAnsiTheme="majorHAnsi" w:cstheme="majorHAnsi"/>
          <w:sz w:val="18"/>
          <w:szCs w:val="18"/>
        </w:rPr>
        <w:lastRenderedPageBreak/>
        <w:t>miembro del ESTUDIO CANO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557B5F">
        <w:rPr>
          <w:rFonts w:asciiTheme="majorHAnsi" w:hAnsiTheme="majorHAnsi" w:cstheme="majorHAnsi"/>
          <w:sz w:val="18"/>
          <w:szCs w:val="18"/>
        </w:rPr>
        <w:t>LASS</w:t>
      </w:r>
      <w:r>
        <w:rPr>
          <w:rFonts w:asciiTheme="majorHAnsi" w:hAnsiTheme="majorHAnsi" w:cstheme="majorHAnsi"/>
          <w:sz w:val="18"/>
          <w:szCs w:val="18"/>
        </w:rPr>
        <w:t>O, quien previamente nos habló</w:t>
      </w:r>
      <w:r w:rsidRPr="00557B5F">
        <w:rPr>
          <w:rFonts w:asciiTheme="majorHAnsi" w:hAnsiTheme="majorHAnsi" w:cstheme="majorHAnsi"/>
          <w:sz w:val="18"/>
          <w:szCs w:val="18"/>
        </w:rPr>
        <w:t xml:space="preserve"> de Julio Cano Lasso (reciente celebración del centenario en 2020 del que fuera Medalla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557B5F">
        <w:rPr>
          <w:rFonts w:asciiTheme="majorHAnsi" w:hAnsiTheme="majorHAnsi" w:cstheme="majorHAnsi"/>
          <w:sz w:val="18"/>
          <w:szCs w:val="18"/>
        </w:rPr>
        <w:t>de Oro de la Arquitectura y miembro de la Real Academia de Bellas Artes de San Fernando) y las influencias de su pensamiento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557B5F">
        <w:rPr>
          <w:rFonts w:asciiTheme="majorHAnsi" w:hAnsiTheme="majorHAnsi" w:cstheme="majorHAnsi"/>
          <w:sz w:val="18"/>
          <w:szCs w:val="18"/>
        </w:rPr>
        <w:t>en sus obras posteriores, guiado por al atrayente relación que se establece entre arquitectura y el paisaje.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</w:p>
    <w:p w:rsidR="00557B5F" w:rsidRPr="00557B5F" w:rsidRDefault="00557B5F" w:rsidP="00557B5F">
      <w:pPr>
        <w:pStyle w:val="Prrafodelista"/>
        <w:rPr>
          <w:rFonts w:asciiTheme="majorHAnsi" w:hAnsiTheme="majorHAnsi" w:cstheme="majorHAnsi"/>
          <w:sz w:val="18"/>
          <w:szCs w:val="18"/>
        </w:rPr>
      </w:pPr>
    </w:p>
    <w:p w:rsidR="00557B5F" w:rsidRPr="00557B5F" w:rsidRDefault="00557B5F" w:rsidP="00557B5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799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Este acto se realiza en colaboración con el Parque Nacional de Timanfaya en celebración del 50 aniversario.</w:t>
      </w:r>
    </w:p>
    <w:p w:rsidR="00557B5F" w:rsidRPr="00557B5F" w:rsidRDefault="00557B5F" w:rsidP="00557B5F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E0239C" w:rsidRDefault="00E0239C" w:rsidP="00E023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18"/>
          <w:szCs w:val="18"/>
        </w:rPr>
      </w:pPr>
    </w:p>
    <w:p w:rsidR="00E0239C" w:rsidRPr="00E0239C" w:rsidRDefault="00E0239C" w:rsidP="00E0239C">
      <w:pPr>
        <w:pStyle w:val="Prrafodelista"/>
        <w:numPr>
          <w:ilvl w:val="0"/>
          <w:numId w:val="10"/>
        </w:numPr>
        <w:jc w:val="both"/>
        <w:rPr>
          <w:rFonts w:asciiTheme="majorHAnsi" w:hAnsiTheme="majorHAnsi" w:cstheme="majorHAnsi"/>
          <w:sz w:val="18"/>
          <w:szCs w:val="18"/>
        </w:rPr>
      </w:pPr>
      <w:proofErr w:type="gramStart"/>
      <w:r w:rsidRPr="00820524">
        <w:rPr>
          <w:rFonts w:asciiTheme="majorHAnsi" w:hAnsiTheme="majorHAnsi" w:cstheme="majorHAnsi"/>
          <w:sz w:val="18"/>
          <w:szCs w:val="18"/>
        </w:rPr>
        <w:t>Conferencia  denominada</w:t>
      </w:r>
      <w:proofErr w:type="gramEnd"/>
      <w:r w:rsidRPr="00820524">
        <w:rPr>
          <w:rFonts w:asciiTheme="majorHAnsi" w:hAnsiTheme="majorHAnsi" w:cstheme="majorHAnsi"/>
          <w:sz w:val="18"/>
          <w:szCs w:val="18"/>
        </w:rPr>
        <w:t xml:space="preserve"> </w:t>
      </w:r>
      <w:r w:rsidRPr="00820524">
        <w:rPr>
          <w:rFonts w:asciiTheme="majorHAnsi" w:hAnsiTheme="majorHAnsi" w:cstheme="majorHAnsi"/>
          <w:b/>
          <w:bCs/>
          <w:sz w:val="18"/>
          <w:szCs w:val="18"/>
        </w:rPr>
        <w:t>“</w:t>
      </w:r>
      <w:r>
        <w:rPr>
          <w:rFonts w:asciiTheme="majorHAnsi" w:hAnsiTheme="majorHAnsi" w:cstheme="majorHAnsi"/>
          <w:b/>
          <w:bCs/>
          <w:sz w:val="18"/>
          <w:szCs w:val="18"/>
        </w:rPr>
        <w:t>El vacío como oportunidad</w:t>
      </w:r>
      <w:r w:rsidRPr="00820524">
        <w:rPr>
          <w:rFonts w:asciiTheme="majorHAnsi" w:hAnsiTheme="majorHAnsi" w:cstheme="majorHAnsi"/>
          <w:b/>
          <w:bCs/>
          <w:sz w:val="18"/>
          <w:szCs w:val="18"/>
        </w:rPr>
        <w:t xml:space="preserve">” </w:t>
      </w:r>
      <w:r w:rsidRPr="00820524">
        <w:rPr>
          <w:rFonts w:asciiTheme="majorHAnsi" w:hAnsiTheme="majorHAnsi" w:cstheme="majorHAnsi"/>
          <w:sz w:val="18"/>
          <w:szCs w:val="18"/>
        </w:rPr>
        <w:t xml:space="preserve">celebrada en </w:t>
      </w:r>
      <w:r>
        <w:rPr>
          <w:rFonts w:asciiTheme="majorHAnsi" w:hAnsiTheme="majorHAnsi" w:cstheme="majorHAnsi"/>
          <w:sz w:val="18"/>
          <w:szCs w:val="18"/>
        </w:rPr>
        <w:t>la sede del COALZ</w:t>
      </w:r>
      <w:r w:rsidRPr="00E0239C">
        <w:rPr>
          <w:rFonts w:asciiTheme="majorHAnsi" w:hAnsiTheme="majorHAnsi" w:cstheme="majorHAnsi"/>
          <w:sz w:val="18"/>
          <w:szCs w:val="18"/>
        </w:rPr>
        <w:t xml:space="preserve"> el </w:t>
      </w:r>
      <w:r>
        <w:rPr>
          <w:rFonts w:asciiTheme="majorHAnsi" w:hAnsiTheme="majorHAnsi" w:cstheme="majorHAnsi"/>
          <w:sz w:val="18"/>
          <w:szCs w:val="18"/>
        </w:rPr>
        <w:t>8</w:t>
      </w:r>
      <w:r w:rsidRPr="00E0239C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>noviembre</w:t>
      </w:r>
      <w:r w:rsidRPr="00E0239C">
        <w:rPr>
          <w:rFonts w:asciiTheme="majorHAnsi" w:hAnsiTheme="majorHAnsi" w:cstheme="majorHAnsi"/>
          <w:sz w:val="18"/>
          <w:szCs w:val="18"/>
        </w:rPr>
        <w:t xml:space="preserve"> de 2024 impartida por </w:t>
      </w:r>
      <w:r>
        <w:rPr>
          <w:rFonts w:asciiTheme="majorHAnsi" w:hAnsiTheme="majorHAnsi" w:cstheme="majorHAnsi"/>
          <w:sz w:val="18"/>
          <w:szCs w:val="18"/>
        </w:rPr>
        <w:t>la</w:t>
      </w:r>
      <w:r w:rsidRPr="00E0239C">
        <w:rPr>
          <w:rFonts w:asciiTheme="majorHAnsi" w:hAnsiTheme="majorHAnsi" w:cstheme="majorHAnsi"/>
          <w:sz w:val="18"/>
          <w:szCs w:val="18"/>
        </w:rPr>
        <w:t xml:space="preserve"> arquitect</w:t>
      </w:r>
      <w:r>
        <w:rPr>
          <w:rFonts w:asciiTheme="majorHAnsi" w:hAnsiTheme="majorHAnsi" w:cstheme="majorHAnsi"/>
          <w:sz w:val="18"/>
          <w:szCs w:val="18"/>
        </w:rPr>
        <w:t xml:space="preserve">a </w:t>
      </w:r>
      <w:r w:rsidRPr="00E0239C">
        <w:rPr>
          <w:rFonts w:asciiTheme="majorHAnsi" w:hAnsiTheme="majorHAnsi" w:cstheme="majorHAnsi"/>
          <w:sz w:val="18"/>
          <w:szCs w:val="18"/>
        </w:rPr>
        <w:t xml:space="preserve"> </w:t>
      </w:r>
      <w:r w:rsidRPr="00E0239C">
        <w:rPr>
          <w:rFonts w:asciiTheme="majorHAnsi" w:hAnsiTheme="majorHAnsi" w:cstheme="majorHAnsi"/>
          <w:sz w:val="18"/>
          <w:szCs w:val="18"/>
          <w:u w:val="single"/>
        </w:rPr>
        <w:t>Verónica  Sánchez</w:t>
      </w:r>
      <w:r w:rsidRPr="00E0239C">
        <w:rPr>
          <w:rFonts w:asciiTheme="majorHAnsi" w:hAnsiTheme="majorHAnsi" w:cstheme="majorHAnsi"/>
          <w:sz w:val="18"/>
          <w:szCs w:val="18"/>
        </w:rPr>
        <w:t xml:space="preserve">  en  representación  de  </w:t>
      </w:r>
      <w:r w:rsidRPr="00D979AD">
        <w:rPr>
          <w:rFonts w:asciiTheme="majorHAnsi" w:hAnsiTheme="majorHAnsi" w:cstheme="majorHAnsi"/>
          <w:b/>
          <w:sz w:val="18"/>
          <w:szCs w:val="18"/>
        </w:rPr>
        <w:t>n’UNDO</w:t>
      </w:r>
      <w:r w:rsidRPr="00E0239C">
        <w:rPr>
          <w:rFonts w:asciiTheme="majorHAnsi" w:hAnsiTheme="majorHAnsi" w:cstheme="majorHAnsi"/>
          <w:sz w:val="18"/>
          <w:szCs w:val="18"/>
        </w:rPr>
        <w:t>, estudio de arquitectura, urbanismo y consultora, galardonado en multitud de ocasiones, recientemente en el 2023 por el Premio de Urbanismo Español 2022 CSCAE “Plan n’2030 #Manilva:</w:t>
      </w:r>
      <w:r>
        <w:rPr>
          <w:rFonts w:asciiTheme="majorHAnsi" w:hAnsiTheme="majorHAnsi" w:cstheme="majorHAnsi"/>
          <w:sz w:val="18"/>
          <w:szCs w:val="18"/>
        </w:rPr>
        <w:t xml:space="preserve"> hacia una Agenda Urbana Local”</w:t>
      </w:r>
      <w:r w:rsidRPr="00E0239C">
        <w:rPr>
          <w:rFonts w:asciiTheme="majorHAnsi" w:hAnsiTheme="majorHAnsi" w:cstheme="majorHAnsi"/>
          <w:sz w:val="18"/>
          <w:szCs w:val="18"/>
        </w:rPr>
        <w:t xml:space="preserve">; con motivo del Día </w:t>
      </w:r>
      <w:r w:rsidR="0033359D">
        <w:rPr>
          <w:rFonts w:asciiTheme="majorHAnsi" w:hAnsiTheme="majorHAnsi" w:cstheme="majorHAnsi"/>
          <w:sz w:val="18"/>
          <w:szCs w:val="18"/>
        </w:rPr>
        <w:t>mundial</w:t>
      </w:r>
      <w:r w:rsidRPr="00E0239C">
        <w:rPr>
          <w:rFonts w:asciiTheme="majorHAnsi" w:hAnsiTheme="majorHAnsi" w:cstheme="majorHAnsi"/>
          <w:sz w:val="18"/>
          <w:szCs w:val="18"/>
        </w:rPr>
        <w:t xml:space="preserve"> del Urbanismo.</w:t>
      </w:r>
    </w:p>
    <w:p w:rsidR="0013768E" w:rsidRPr="00E0239C" w:rsidRDefault="0013768E" w:rsidP="00E023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 w:val="18"/>
          <w:szCs w:val="18"/>
        </w:rPr>
      </w:pPr>
    </w:p>
    <w:p w:rsidR="0013768E" w:rsidRPr="00735975" w:rsidRDefault="00A53445" w:rsidP="00AE671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rPr>
          <w:rFonts w:asciiTheme="majorHAnsi" w:hAnsiTheme="majorHAnsi" w:cstheme="majorHAnsi"/>
        </w:rPr>
      </w:pPr>
      <w:r w:rsidRPr="00735975">
        <w:rPr>
          <w:rFonts w:asciiTheme="majorHAnsi" w:hAnsiTheme="majorHAnsi" w:cstheme="majorHAnsi"/>
          <w:b/>
          <w:sz w:val="18"/>
          <w:szCs w:val="18"/>
        </w:rPr>
        <w:t xml:space="preserve">PATRIMONIO </w:t>
      </w:r>
    </w:p>
    <w:p w:rsidR="00C30DFA" w:rsidRPr="00735975" w:rsidRDefault="00C30DFA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trike/>
          <w:sz w:val="18"/>
          <w:szCs w:val="18"/>
        </w:rPr>
      </w:pPr>
    </w:p>
    <w:p w:rsidR="00C30DFA" w:rsidRPr="00735975" w:rsidRDefault="00C30DFA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 xml:space="preserve">Se ha propuesto al Cabildo de Lanzarote y La Graciosa, la contratación de arquitectos para formar parte de la unidad de Patrimonio, que permitan enriquecer y </w:t>
      </w:r>
      <w:r w:rsidR="00D4699D" w:rsidRPr="00735975">
        <w:rPr>
          <w:rFonts w:asciiTheme="majorHAnsi" w:hAnsiTheme="majorHAnsi" w:cstheme="majorHAnsi"/>
          <w:sz w:val="18"/>
          <w:szCs w:val="18"/>
        </w:rPr>
        <w:t>mejorar la gestión de</w:t>
      </w:r>
      <w:r w:rsidRPr="00735975">
        <w:rPr>
          <w:rFonts w:asciiTheme="majorHAnsi" w:hAnsiTheme="majorHAnsi" w:cstheme="majorHAnsi"/>
          <w:sz w:val="18"/>
          <w:szCs w:val="18"/>
        </w:rPr>
        <w:t xml:space="preserve"> los valores arquitectónicos y patrimoniales.</w:t>
      </w:r>
      <w:r w:rsidR="00735975">
        <w:rPr>
          <w:rFonts w:asciiTheme="majorHAnsi" w:hAnsiTheme="majorHAnsi" w:cstheme="majorHAnsi"/>
          <w:sz w:val="18"/>
          <w:szCs w:val="18"/>
        </w:rPr>
        <w:t xml:space="preserve"> </w:t>
      </w:r>
    </w:p>
    <w:p w:rsidR="00C30DFA" w:rsidRPr="00735975" w:rsidRDefault="00C30DFA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C30DFA" w:rsidRDefault="00C30DFA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 xml:space="preserve">Se ha integrado el Decano en </w:t>
      </w:r>
      <w:r w:rsidR="00910204">
        <w:rPr>
          <w:rFonts w:asciiTheme="majorHAnsi" w:hAnsiTheme="majorHAnsi" w:cstheme="majorHAnsi"/>
          <w:sz w:val="18"/>
          <w:szCs w:val="18"/>
        </w:rPr>
        <w:t>la Comisión de Patrimonio del Cabildo insular y en el Consejo de Patrimonio del Ayuntamiento de Arrecifelas</w:t>
      </w:r>
      <w:r w:rsidRPr="00735975">
        <w:rPr>
          <w:rFonts w:asciiTheme="majorHAnsi" w:hAnsiTheme="majorHAnsi" w:cstheme="majorHAnsi"/>
          <w:sz w:val="18"/>
          <w:szCs w:val="18"/>
        </w:rPr>
        <w:t>, impulsando una vision coherente</w:t>
      </w:r>
      <w:r w:rsidR="00D965B2" w:rsidRPr="00735975">
        <w:rPr>
          <w:rFonts w:asciiTheme="majorHAnsi" w:hAnsiTheme="majorHAnsi" w:cstheme="majorHAnsi"/>
          <w:sz w:val="18"/>
          <w:szCs w:val="18"/>
        </w:rPr>
        <w:t xml:space="preserve"> y contemporánea</w:t>
      </w:r>
      <w:r w:rsidRPr="00735975">
        <w:rPr>
          <w:rFonts w:asciiTheme="majorHAnsi" w:hAnsiTheme="majorHAnsi" w:cstheme="majorHAnsi"/>
          <w:sz w:val="18"/>
          <w:szCs w:val="18"/>
        </w:rPr>
        <w:t xml:space="preserve"> con la defens</w:t>
      </w:r>
      <w:r w:rsidR="00D965B2" w:rsidRPr="00735975">
        <w:rPr>
          <w:rFonts w:asciiTheme="majorHAnsi" w:hAnsiTheme="majorHAnsi" w:cstheme="majorHAnsi"/>
          <w:sz w:val="18"/>
          <w:szCs w:val="18"/>
        </w:rPr>
        <w:t>a</w:t>
      </w:r>
      <w:r w:rsidRPr="00735975">
        <w:rPr>
          <w:rFonts w:asciiTheme="majorHAnsi" w:hAnsiTheme="majorHAnsi" w:cstheme="majorHAnsi"/>
          <w:sz w:val="18"/>
          <w:szCs w:val="18"/>
        </w:rPr>
        <w:t xml:space="preserve"> de la buena intervención arquitectónica.</w:t>
      </w:r>
      <w:r w:rsidR="00384685">
        <w:rPr>
          <w:rFonts w:asciiTheme="majorHAnsi" w:hAnsiTheme="majorHAnsi" w:cstheme="majorHAnsi"/>
          <w:sz w:val="18"/>
          <w:szCs w:val="18"/>
        </w:rPr>
        <w:t xml:space="preserve"> </w:t>
      </w:r>
    </w:p>
    <w:p w:rsidR="00C30DFA" w:rsidRPr="00735975" w:rsidRDefault="00C30DFA" w:rsidP="0073597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557B5F" w:rsidRPr="008565F4" w:rsidRDefault="00557B5F" w:rsidP="008565F4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="CIDFont+F2" w:hAnsi="CIDFont+F2" w:cs="CIDFont+F2"/>
          <w:sz w:val="14"/>
          <w:szCs w:val="14"/>
          <w:lang w:val="es-ES"/>
        </w:rPr>
      </w:pPr>
      <w:r>
        <w:rPr>
          <w:rFonts w:asciiTheme="majorHAnsi" w:hAnsiTheme="majorHAnsi" w:cstheme="majorHAnsi"/>
          <w:sz w:val="18"/>
          <w:szCs w:val="18"/>
        </w:rPr>
        <w:tab/>
      </w:r>
      <w:r w:rsidR="008565F4">
        <w:rPr>
          <w:rFonts w:asciiTheme="majorHAnsi" w:hAnsiTheme="majorHAnsi" w:cstheme="majorHAnsi"/>
          <w:sz w:val="18"/>
          <w:szCs w:val="18"/>
        </w:rPr>
        <w:t xml:space="preserve">Se ha realizado </w:t>
      </w:r>
      <w:r w:rsidR="008565F4" w:rsidRPr="008565F4">
        <w:rPr>
          <w:rFonts w:asciiTheme="majorHAnsi" w:hAnsiTheme="majorHAnsi" w:cstheme="majorHAnsi"/>
          <w:sz w:val="18"/>
          <w:szCs w:val="18"/>
        </w:rPr>
        <w:t>reunión telemática con los representantes en el Consejo de Patrimonio cultural de Canarias el 1 de febrero de 2024.</w:t>
      </w:r>
      <w:r w:rsidR="008565F4">
        <w:rPr>
          <w:rFonts w:asciiTheme="majorHAnsi" w:hAnsiTheme="majorHAnsi" w:cstheme="majorHAnsi"/>
          <w:sz w:val="18"/>
          <w:szCs w:val="18"/>
        </w:rPr>
        <w:t xml:space="preserve"> </w:t>
      </w:r>
    </w:p>
    <w:p w:rsidR="00557B5F" w:rsidRDefault="00557B5F" w:rsidP="00557B5F">
      <w:pPr>
        <w:pBdr>
          <w:top w:val="nil"/>
          <w:left w:val="nil"/>
          <w:bottom w:val="nil"/>
          <w:right w:val="nil"/>
          <w:between w:val="nil"/>
        </w:pBdr>
        <w:tabs>
          <w:tab w:val="left" w:pos="2998"/>
        </w:tabs>
        <w:spacing w:after="0"/>
        <w:ind w:left="1429"/>
        <w:rPr>
          <w:rFonts w:asciiTheme="majorHAnsi" w:hAnsiTheme="majorHAnsi" w:cstheme="majorHAnsi"/>
          <w:sz w:val="18"/>
          <w:szCs w:val="18"/>
        </w:rPr>
      </w:pPr>
    </w:p>
    <w:p w:rsidR="00557B5F" w:rsidRPr="00735975" w:rsidRDefault="00557B5F" w:rsidP="00557B5F">
      <w:pPr>
        <w:pBdr>
          <w:top w:val="nil"/>
          <w:left w:val="nil"/>
          <w:bottom w:val="nil"/>
          <w:right w:val="nil"/>
          <w:between w:val="nil"/>
        </w:pBdr>
        <w:tabs>
          <w:tab w:val="left" w:pos="2998"/>
        </w:tabs>
        <w:spacing w:after="0"/>
        <w:ind w:left="1429"/>
        <w:rPr>
          <w:rFonts w:asciiTheme="majorHAnsi" w:hAnsiTheme="majorHAnsi" w:cstheme="majorHAnsi"/>
          <w:sz w:val="18"/>
          <w:szCs w:val="18"/>
        </w:rPr>
      </w:pPr>
    </w:p>
    <w:p w:rsidR="0013768E" w:rsidRPr="00735975" w:rsidRDefault="00A53445" w:rsidP="00AE671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rPr>
          <w:rFonts w:asciiTheme="majorHAnsi" w:hAnsiTheme="majorHAnsi" w:cstheme="majorHAnsi"/>
        </w:rPr>
      </w:pPr>
      <w:r w:rsidRPr="00735975">
        <w:rPr>
          <w:rFonts w:asciiTheme="majorHAnsi" w:hAnsiTheme="majorHAnsi" w:cstheme="majorHAnsi"/>
          <w:b/>
          <w:sz w:val="18"/>
          <w:szCs w:val="18"/>
        </w:rPr>
        <w:t>URBANISMO</w:t>
      </w:r>
      <w:r w:rsidRPr="00735975">
        <w:rPr>
          <w:rFonts w:asciiTheme="majorHAnsi" w:hAnsiTheme="majorHAnsi" w:cstheme="majorHAnsi"/>
          <w:sz w:val="18"/>
          <w:szCs w:val="18"/>
        </w:rPr>
        <w:t xml:space="preserve"> </w:t>
      </w:r>
    </w:p>
    <w:p w:rsidR="00197F5C" w:rsidRPr="00735975" w:rsidRDefault="00197F5C" w:rsidP="009C40C3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735975" w:rsidRDefault="00197F5C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>Se ha propuesto a la totalidad de administraciones de la isla la necesidad de actualizac</w:t>
      </w:r>
      <w:r w:rsidR="00D965B2" w:rsidRPr="00735975">
        <w:rPr>
          <w:rFonts w:asciiTheme="majorHAnsi" w:hAnsiTheme="majorHAnsi" w:cstheme="majorHAnsi"/>
          <w:sz w:val="18"/>
          <w:szCs w:val="18"/>
        </w:rPr>
        <w:t>ión del planeamiento y normativa</w:t>
      </w:r>
      <w:r w:rsidRPr="00735975">
        <w:rPr>
          <w:rFonts w:asciiTheme="majorHAnsi" w:hAnsiTheme="majorHAnsi" w:cstheme="majorHAnsi"/>
          <w:sz w:val="18"/>
          <w:szCs w:val="18"/>
        </w:rPr>
        <w:t xml:space="preserve"> sectorial necesaria</w:t>
      </w:r>
      <w:r w:rsidR="00D965B2" w:rsidRPr="00735975">
        <w:rPr>
          <w:rFonts w:asciiTheme="majorHAnsi" w:hAnsiTheme="majorHAnsi" w:cstheme="majorHAnsi"/>
          <w:sz w:val="18"/>
          <w:szCs w:val="18"/>
        </w:rPr>
        <w:t xml:space="preserve"> para propiciar la seguridad jurídica en el sector</w:t>
      </w:r>
      <w:r w:rsidRPr="00735975">
        <w:rPr>
          <w:rFonts w:asciiTheme="majorHAnsi" w:hAnsiTheme="majorHAnsi" w:cstheme="majorHAnsi"/>
          <w:sz w:val="18"/>
          <w:szCs w:val="18"/>
        </w:rPr>
        <w:t>.</w:t>
      </w:r>
      <w:r w:rsidR="00735975">
        <w:rPr>
          <w:rFonts w:asciiTheme="majorHAnsi" w:hAnsiTheme="majorHAnsi" w:cstheme="majorHAnsi"/>
          <w:sz w:val="18"/>
          <w:szCs w:val="18"/>
        </w:rPr>
        <w:t xml:space="preserve"> </w:t>
      </w:r>
    </w:p>
    <w:p w:rsidR="00F751C7" w:rsidRDefault="00F751C7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197F5C" w:rsidRPr="008B18F4" w:rsidRDefault="0073597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8B18F4">
        <w:rPr>
          <w:rFonts w:asciiTheme="majorHAnsi" w:hAnsiTheme="majorHAnsi" w:cstheme="majorHAnsi"/>
          <w:sz w:val="18"/>
          <w:szCs w:val="18"/>
        </w:rPr>
        <w:t>Se han mantenido reuniones con el Presidente del Cabildo para avanzar en convenios que ayuden a la agilización administrativa.</w:t>
      </w:r>
    </w:p>
    <w:p w:rsidR="00820524" w:rsidRPr="00735975" w:rsidRDefault="00820524" w:rsidP="008565F4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color w:val="FF0000"/>
          <w:sz w:val="18"/>
          <w:szCs w:val="18"/>
        </w:rPr>
      </w:pP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1429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 xml:space="preserve"> </w:t>
      </w:r>
    </w:p>
    <w:p w:rsidR="0013768E" w:rsidRPr="00735975" w:rsidRDefault="00A53445" w:rsidP="00AE671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rPr>
          <w:rFonts w:asciiTheme="majorHAnsi" w:hAnsiTheme="majorHAnsi" w:cstheme="majorHAnsi"/>
        </w:rPr>
      </w:pPr>
      <w:r w:rsidRPr="00735975">
        <w:rPr>
          <w:rFonts w:asciiTheme="majorHAnsi" w:hAnsiTheme="majorHAnsi" w:cstheme="majorHAnsi"/>
          <w:b/>
          <w:sz w:val="18"/>
          <w:szCs w:val="18"/>
        </w:rPr>
        <w:t>DEFENSA DE LA PROFESIÓN</w:t>
      </w:r>
      <w:r w:rsidRPr="00735975">
        <w:rPr>
          <w:rFonts w:asciiTheme="majorHAnsi" w:hAnsiTheme="majorHAnsi" w:cstheme="majorHAnsi"/>
          <w:sz w:val="18"/>
          <w:szCs w:val="18"/>
        </w:rPr>
        <w:t xml:space="preserve"> </w:t>
      </w:r>
    </w:p>
    <w:p w:rsidR="00AE6711" w:rsidRPr="00735975" w:rsidRDefault="00AE6711" w:rsidP="00AE671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ind w:left="1414"/>
        <w:rPr>
          <w:rFonts w:asciiTheme="majorHAnsi" w:hAnsiTheme="majorHAnsi" w:cstheme="majorHAnsi"/>
        </w:rPr>
      </w:pPr>
    </w:p>
    <w:p w:rsidR="0013768E" w:rsidRDefault="00A5344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 xml:space="preserve">Defensa activa de la profesión ante las Administraciones Públicas y la Sociedad. </w:t>
      </w:r>
    </w:p>
    <w:p w:rsidR="0077567C" w:rsidRDefault="0077567C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3D0D5C" w:rsidRDefault="003D0D5C" w:rsidP="005E4467">
      <w:pPr>
        <w:pBdr>
          <w:top w:val="nil"/>
          <w:left w:val="nil"/>
          <w:bottom w:val="nil"/>
          <w:right w:val="nil"/>
          <w:between w:val="nil"/>
        </w:pBdr>
        <w:tabs>
          <w:tab w:val="left" w:pos="2459"/>
        </w:tabs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3D0D5C" w:rsidRPr="003D0D5C" w:rsidRDefault="003D0D5C" w:rsidP="003D0D5C">
      <w:pPr>
        <w:pBdr>
          <w:top w:val="nil"/>
          <w:left w:val="nil"/>
          <w:bottom w:val="nil"/>
          <w:right w:val="nil"/>
          <w:between w:val="nil"/>
        </w:pBdr>
        <w:tabs>
          <w:tab w:val="left" w:pos="7350"/>
        </w:tabs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  <w:u w:val="single"/>
        </w:rPr>
      </w:pPr>
      <w:r>
        <w:rPr>
          <w:rFonts w:asciiTheme="majorHAnsi" w:hAnsiTheme="majorHAnsi" w:cstheme="majorHAnsi"/>
          <w:sz w:val="18"/>
          <w:szCs w:val="18"/>
        </w:rPr>
        <w:t xml:space="preserve">Recurso de reposición </w:t>
      </w:r>
      <w:r w:rsidR="005E4467">
        <w:rPr>
          <w:rFonts w:asciiTheme="majorHAnsi" w:hAnsiTheme="majorHAnsi" w:cstheme="majorHAnsi"/>
          <w:sz w:val="18"/>
          <w:szCs w:val="18"/>
        </w:rPr>
        <w:t>de</w:t>
      </w:r>
      <w:r w:rsidRPr="003D0D5C">
        <w:rPr>
          <w:rFonts w:asciiTheme="majorHAnsi" w:hAnsiTheme="majorHAnsi" w:cstheme="majorHAnsi"/>
          <w:sz w:val="18"/>
          <w:szCs w:val="18"/>
        </w:rPr>
        <w:t xml:space="preserve"> fecha 28 de noviembre de 2024, ant</w:t>
      </w:r>
      <w:r>
        <w:rPr>
          <w:rFonts w:asciiTheme="majorHAnsi" w:hAnsiTheme="majorHAnsi" w:cstheme="majorHAnsi"/>
          <w:sz w:val="18"/>
          <w:szCs w:val="18"/>
        </w:rPr>
        <w:t>e el Ayuntamiento de Arrecife</w:t>
      </w:r>
      <w:r w:rsidRPr="003D0D5C">
        <w:rPr>
          <w:rFonts w:asciiTheme="majorHAnsi" w:hAnsiTheme="majorHAnsi" w:cstheme="majorHAnsi"/>
          <w:sz w:val="18"/>
          <w:szCs w:val="18"/>
        </w:rPr>
        <w:t xml:space="preserve">, contra los Pliegos de Cláusulas Administrativas Particulares (PCAP) y </w:t>
      </w:r>
      <w:r>
        <w:rPr>
          <w:rFonts w:asciiTheme="majorHAnsi" w:hAnsiTheme="majorHAnsi" w:cstheme="majorHAnsi"/>
          <w:sz w:val="18"/>
          <w:szCs w:val="18"/>
        </w:rPr>
        <w:t xml:space="preserve">Pliego Prescripciones Técnicas del Concurso de proyectos del servicio de redacción del Proyecto de &lt;&lt;Reforma del Parque Urbano de Maneje&gt;&gt;, </w:t>
      </w:r>
      <w:r w:rsidRPr="003D0D5C">
        <w:rPr>
          <w:rFonts w:asciiTheme="majorHAnsi" w:hAnsiTheme="majorHAnsi" w:cstheme="majorHAnsi"/>
          <w:sz w:val="18"/>
          <w:szCs w:val="18"/>
        </w:rPr>
        <w:t>publicado en la plataforma de contratación del Estado el 30 de octubre de 2024.</w:t>
      </w:r>
      <w:r w:rsidRPr="003D0D5C">
        <w:rPr>
          <w:rFonts w:asciiTheme="majorHAnsi" w:hAnsiTheme="majorHAnsi" w:cstheme="majorHAnsi"/>
          <w:sz w:val="18"/>
          <w:szCs w:val="18"/>
          <w:u w:val="single"/>
        </w:rPr>
        <w:t xml:space="preserve"> Estimado íntegramente mediante Decreto de 24 de febrero de 2025.</w:t>
      </w:r>
    </w:p>
    <w:p w:rsidR="003D0D5C" w:rsidRPr="003D0D5C" w:rsidRDefault="003D0D5C" w:rsidP="005E4467">
      <w:pPr>
        <w:pBdr>
          <w:top w:val="nil"/>
          <w:left w:val="nil"/>
          <w:bottom w:val="nil"/>
          <w:right w:val="nil"/>
          <w:between w:val="nil"/>
        </w:pBdr>
        <w:tabs>
          <w:tab w:val="left" w:pos="7350"/>
        </w:tabs>
        <w:spacing w:after="5" w:line="242" w:lineRule="auto"/>
        <w:jc w:val="both"/>
        <w:rPr>
          <w:rFonts w:asciiTheme="majorHAnsi" w:hAnsiTheme="majorHAnsi" w:cstheme="majorHAnsi"/>
          <w:sz w:val="18"/>
          <w:szCs w:val="18"/>
          <w:u w:val="single"/>
        </w:rPr>
      </w:pPr>
    </w:p>
    <w:p w:rsidR="003D0D5C" w:rsidRDefault="003D0D5C" w:rsidP="003D0D5C">
      <w:pPr>
        <w:pBdr>
          <w:top w:val="nil"/>
          <w:left w:val="nil"/>
          <w:bottom w:val="nil"/>
          <w:right w:val="nil"/>
          <w:between w:val="nil"/>
        </w:pBdr>
        <w:tabs>
          <w:tab w:val="left" w:pos="7350"/>
        </w:tabs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77567C" w:rsidRDefault="0077567C" w:rsidP="0077567C">
      <w:pPr>
        <w:pBdr>
          <w:top w:val="nil"/>
          <w:left w:val="nil"/>
          <w:bottom w:val="nil"/>
          <w:right w:val="nil"/>
          <w:between w:val="nil"/>
        </w:pBdr>
        <w:tabs>
          <w:tab w:val="left" w:pos="7350"/>
        </w:tabs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77567C">
        <w:rPr>
          <w:rFonts w:asciiTheme="majorHAnsi" w:hAnsiTheme="majorHAnsi" w:cstheme="majorHAnsi"/>
          <w:sz w:val="18"/>
          <w:szCs w:val="18"/>
        </w:rPr>
        <w:t>Se han realizado las siguientes reuniones:</w:t>
      </w:r>
    </w:p>
    <w:p w:rsidR="0077567C" w:rsidRPr="0077567C" w:rsidRDefault="0077567C" w:rsidP="0077567C">
      <w:pPr>
        <w:pBdr>
          <w:top w:val="nil"/>
          <w:left w:val="nil"/>
          <w:bottom w:val="nil"/>
          <w:right w:val="nil"/>
          <w:between w:val="nil"/>
        </w:pBdr>
        <w:tabs>
          <w:tab w:val="left" w:pos="7350"/>
        </w:tabs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77567C" w:rsidRDefault="0077567C" w:rsidP="0077567C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sz w:val="18"/>
          <w:szCs w:val="18"/>
        </w:rPr>
      </w:pPr>
      <w:r w:rsidRPr="0077567C">
        <w:rPr>
          <w:rFonts w:asciiTheme="majorHAnsi" w:hAnsiTheme="majorHAnsi" w:cstheme="majorHAnsi"/>
          <w:sz w:val="18"/>
          <w:szCs w:val="18"/>
        </w:rPr>
        <w:t xml:space="preserve">Reunión con el </w:t>
      </w:r>
      <w:r>
        <w:rPr>
          <w:rFonts w:asciiTheme="majorHAnsi" w:hAnsiTheme="majorHAnsi" w:cstheme="majorHAnsi"/>
          <w:sz w:val="18"/>
          <w:szCs w:val="18"/>
        </w:rPr>
        <w:t>Director y Presidente de la Fundación Cesar Manrique</w:t>
      </w:r>
      <w:r w:rsidRPr="0077567C">
        <w:rPr>
          <w:rFonts w:asciiTheme="majorHAnsi" w:hAnsiTheme="majorHAnsi" w:cstheme="majorHAnsi"/>
          <w:sz w:val="18"/>
          <w:szCs w:val="18"/>
        </w:rPr>
        <w:t xml:space="preserve"> el </w:t>
      </w:r>
      <w:r>
        <w:rPr>
          <w:rFonts w:asciiTheme="majorHAnsi" w:hAnsiTheme="majorHAnsi" w:cstheme="majorHAnsi"/>
          <w:sz w:val="18"/>
          <w:szCs w:val="18"/>
        </w:rPr>
        <w:t>22 de noviembre</w:t>
      </w:r>
      <w:r w:rsidRPr="0077567C">
        <w:rPr>
          <w:rFonts w:asciiTheme="majorHAnsi" w:hAnsiTheme="majorHAnsi" w:cstheme="majorHAnsi"/>
          <w:sz w:val="18"/>
          <w:szCs w:val="18"/>
        </w:rPr>
        <w:t xml:space="preserve"> de 2023.</w:t>
      </w:r>
    </w:p>
    <w:p w:rsidR="0077567C" w:rsidRPr="0077567C" w:rsidRDefault="0077567C" w:rsidP="0077567C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Reunión con el Consejero de la Reserva de la Biosfera de Lanzarote el 04 de diciembre de 2023.</w:t>
      </w:r>
    </w:p>
    <w:p w:rsidR="0077567C" w:rsidRDefault="0077567C" w:rsidP="0077567C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Reunión con el Alcalde de Haría el 11 de diciembre de 2023.</w:t>
      </w:r>
    </w:p>
    <w:p w:rsidR="0077567C" w:rsidRDefault="0077567C" w:rsidP="0077567C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Reunión con el Alcalde de Tinajo el 10 de enero de 2024.</w:t>
      </w:r>
    </w:p>
    <w:p w:rsidR="0077567C" w:rsidRDefault="0077567C" w:rsidP="0077567C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Reunión con el Alcalde de Arrecife el 11 de enero de 2024.</w:t>
      </w:r>
    </w:p>
    <w:p w:rsidR="0077567C" w:rsidRDefault="0077567C" w:rsidP="0077567C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lastRenderedPageBreak/>
        <w:t>Reunión con el Presidente de la Cámara de Comercio el 19 de enero de 2024.</w:t>
      </w:r>
    </w:p>
    <w:p w:rsidR="0077567C" w:rsidRDefault="0077567C" w:rsidP="0077567C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Reunión con la Alcaldesa de Teguise el 19 de enero de 2024.</w:t>
      </w:r>
    </w:p>
    <w:p w:rsidR="0077567C" w:rsidRDefault="0077567C" w:rsidP="0077567C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Reunión con el Alcalde de Yaiza el 22 de enero de 2024.</w:t>
      </w:r>
    </w:p>
    <w:p w:rsidR="0077567C" w:rsidRDefault="0077567C" w:rsidP="0077567C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Reunión con el Alcalde de Tías el 23 de enero de 2024.</w:t>
      </w:r>
    </w:p>
    <w:p w:rsidR="0077567C" w:rsidRDefault="0077567C" w:rsidP="0077567C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Reunión con el Director Insular de Patrimonio y Territorio el 25 de enero de 2024.</w:t>
      </w:r>
    </w:p>
    <w:p w:rsidR="0077567C" w:rsidRDefault="00C6603D" w:rsidP="0077567C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6603D">
        <w:rPr>
          <w:rFonts w:asciiTheme="majorHAnsi" w:hAnsiTheme="majorHAnsi" w:cstheme="majorHAnsi"/>
          <w:sz w:val="18"/>
          <w:szCs w:val="18"/>
        </w:rPr>
        <w:t>Reuni</w:t>
      </w:r>
      <w:r>
        <w:rPr>
          <w:rFonts w:asciiTheme="majorHAnsi" w:hAnsiTheme="majorHAnsi" w:cstheme="majorHAnsi"/>
          <w:sz w:val="18"/>
          <w:szCs w:val="18"/>
        </w:rPr>
        <w:t>ón con la Consejera de</w:t>
      </w:r>
      <w:r w:rsidRPr="00C6603D">
        <w:rPr>
          <w:rFonts w:asciiTheme="majorHAnsi" w:hAnsiTheme="majorHAnsi" w:cstheme="majorHAnsi"/>
          <w:sz w:val="18"/>
          <w:szCs w:val="18"/>
        </w:rPr>
        <w:t xml:space="preserve"> Pa</w:t>
      </w:r>
      <w:r>
        <w:rPr>
          <w:rFonts w:asciiTheme="majorHAnsi" w:hAnsiTheme="majorHAnsi" w:cstheme="majorHAnsi"/>
          <w:sz w:val="18"/>
          <w:szCs w:val="18"/>
        </w:rPr>
        <w:t>trimonio del Cabildo de Lanzarote y La Graciosa</w:t>
      </w:r>
      <w:r w:rsidRPr="00C6603D">
        <w:rPr>
          <w:rFonts w:asciiTheme="majorHAnsi" w:hAnsiTheme="majorHAnsi" w:cstheme="majorHAnsi"/>
          <w:sz w:val="18"/>
          <w:szCs w:val="18"/>
        </w:rPr>
        <w:t xml:space="preserve"> el 25 de enero de 2024</w:t>
      </w:r>
      <w:r>
        <w:rPr>
          <w:rFonts w:asciiTheme="majorHAnsi" w:hAnsiTheme="majorHAnsi" w:cstheme="majorHAnsi"/>
          <w:sz w:val="18"/>
          <w:szCs w:val="18"/>
        </w:rPr>
        <w:t>.</w:t>
      </w:r>
    </w:p>
    <w:p w:rsidR="0077567C" w:rsidRDefault="00C6603D" w:rsidP="0077567C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6603D">
        <w:rPr>
          <w:rFonts w:asciiTheme="majorHAnsi" w:hAnsiTheme="majorHAnsi" w:cstheme="majorHAnsi"/>
          <w:sz w:val="18"/>
          <w:szCs w:val="18"/>
        </w:rPr>
        <w:t xml:space="preserve">Reunión con el Director </w:t>
      </w:r>
      <w:r>
        <w:rPr>
          <w:rFonts w:asciiTheme="majorHAnsi" w:hAnsiTheme="majorHAnsi" w:cstheme="majorHAnsi"/>
          <w:sz w:val="18"/>
          <w:szCs w:val="18"/>
        </w:rPr>
        <w:t>del Parque Nacional de Timanfaya</w:t>
      </w:r>
      <w:r w:rsidRPr="00C6603D">
        <w:rPr>
          <w:rFonts w:asciiTheme="majorHAnsi" w:hAnsiTheme="majorHAnsi" w:cstheme="majorHAnsi"/>
          <w:sz w:val="18"/>
          <w:szCs w:val="18"/>
        </w:rPr>
        <w:t xml:space="preserve"> el 25 de enero de 2024</w:t>
      </w:r>
      <w:r>
        <w:rPr>
          <w:rFonts w:asciiTheme="majorHAnsi" w:hAnsiTheme="majorHAnsi" w:cstheme="majorHAnsi"/>
          <w:sz w:val="18"/>
          <w:szCs w:val="18"/>
        </w:rPr>
        <w:t>.</w:t>
      </w:r>
    </w:p>
    <w:p w:rsidR="00C6603D" w:rsidRDefault="00C6603D" w:rsidP="0077567C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Reunión con el Presidente del Cabildo de Lanzarote y La Graciosa el 16 de mayo de 2024.</w:t>
      </w:r>
    </w:p>
    <w:p w:rsidR="0085154B" w:rsidRPr="0085154B" w:rsidRDefault="0085154B" w:rsidP="0085154B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Reunión con la Presidenta de la Confederación de empresarios de Lanzarote (CEL) el 4 de noviembre de 2024. </w:t>
      </w:r>
    </w:p>
    <w:p w:rsidR="00634D4D" w:rsidRDefault="00634D4D" w:rsidP="0077567C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34D4D">
        <w:rPr>
          <w:rFonts w:asciiTheme="majorHAnsi" w:hAnsiTheme="majorHAnsi" w:cstheme="majorHAnsi"/>
          <w:sz w:val="18"/>
          <w:szCs w:val="18"/>
        </w:rPr>
        <w:t xml:space="preserve">Reunión con el Presidente del Cabildo de Lanzarote y La </w:t>
      </w:r>
      <w:r w:rsidR="003D0D5C" w:rsidRPr="00634D4D">
        <w:rPr>
          <w:rFonts w:asciiTheme="majorHAnsi" w:hAnsiTheme="majorHAnsi" w:cstheme="majorHAnsi"/>
          <w:sz w:val="18"/>
          <w:szCs w:val="18"/>
        </w:rPr>
        <w:t xml:space="preserve">Graciosa </w:t>
      </w:r>
      <w:r w:rsidR="003D0D5C">
        <w:rPr>
          <w:rFonts w:asciiTheme="majorHAnsi" w:hAnsiTheme="majorHAnsi" w:cstheme="majorHAnsi"/>
          <w:sz w:val="18"/>
          <w:szCs w:val="18"/>
        </w:rPr>
        <w:t>y</w:t>
      </w:r>
      <w:r>
        <w:rPr>
          <w:rFonts w:asciiTheme="majorHAnsi" w:hAnsiTheme="majorHAnsi" w:cstheme="majorHAnsi"/>
          <w:sz w:val="18"/>
          <w:szCs w:val="18"/>
        </w:rPr>
        <w:t xml:space="preserve"> la Presidenta de CEL </w:t>
      </w:r>
      <w:r w:rsidRPr="00634D4D">
        <w:rPr>
          <w:rFonts w:asciiTheme="majorHAnsi" w:hAnsiTheme="majorHAnsi" w:cstheme="majorHAnsi"/>
          <w:sz w:val="18"/>
          <w:szCs w:val="18"/>
        </w:rPr>
        <w:t xml:space="preserve">el </w:t>
      </w:r>
      <w:r>
        <w:rPr>
          <w:rFonts w:asciiTheme="majorHAnsi" w:hAnsiTheme="majorHAnsi" w:cstheme="majorHAnsi"/>
          <w:sz w:val="18"/>
          <w:szCs w:val="18"/>
        </w:rPr>
        <w:t>25 de noviembre</w:t>
      </w:r>
      <w:r w:rsidRPr="00634D4D">
        <w:rPr>
          <w:rFonts w:asciiTheme="majorHAnsi" w:hAnsiTheme="majorHAnsi" w:cstheme="majorHAnsi"/>
          <w:sz w:val="18"/>
          <w:szCs w:val="18"/>
        </w:rPr>
        <w:t xml:space="preserve"> de 2024</w:t>
      </w:r>
      <w:r w:rsidR="0085154B">
        <w:rPr>
          <w:rFonts w:asciiTheme="majorHAnsi" w:hAnsiTheme="majorHAnsi" w:cstheme="majorHAnsi"/>
          <w:sz w:val="18"/>
          <w:szCs w:val="18"/>
        </w:rPr>
        <w:t>.</w:t>
      </w:r>
    </w:p>
    <w:p w:rsidR="00C6603D" w:rsidRDefault="00C6603D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9B2B67" w:rsidRDefault="009B2B67" w:rsidP="003D0D5C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C6603D" w:rsidRDefault="00650B33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En prensa y radio se ha intervenido en los siguientes medios:</w:t>
      </w:r>
    </w:p>
    <w:p w:rsidR="00650B33" w:rsidRDefault="00650B33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C354BF" w:rsidRDefault="00C354BF" w:rsidP="00650B3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5"/>
        </w:tabs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Entrevista en Diario Lanzarote el 27 de febrero de 2024.</w:t>
      </w:r>
    </w:p>
    <w:p w:rsidR="00650B33" w:rsidRDefault="00650B33" w:rsidP="00650B3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5"/>
        </w:tabs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50B33">
        <w:rPr>
          <w:rFonts w:asciiTheme="majorHAnsi" w:hAnsiTheme="majorHAnsi" w:cstheme="majorHAnsi"/>
          <w:sz w:val="18"/>
          <w:szCs w:val="18"/>
        </w:rPr>
        <w:t>Entrevista en Biosfera TV el 7 de octubre de 2024.</w:t>
      </w:r>
    </w:p>
    <w:p w:rsidR="00D16C57" w:rsidRDefault="00992306" w:rsidP="00650B3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5"/>
        </w:tabs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Intervención en </w:t>
      </w:r>
      <w:r w:rsidR="00D16C57">
        <w:rPr>
          <w:rFonts w:asciiTheme="majorHAnsi" w:hAnsiTheme="majorHAnsi" w:cstheme="majorHAnsi"/>
          <w:sz w:val="18"/>
          <w:szCs w:val="18"/>
        </w:rPr>
        <w:t>Lancelot radio</w:t>
      </w:r>
      <w:r>
        <w:rPr>
          <w:rFonts w:asciiTheme="majorHAnsi" w:hAnsiTheme="majorHAnsi" w:cstheme="majorHAnsi"/>
          <w:sz w:val="18"/>
          <w:szCs w:val="18"/>
        </w:rPr>
        <w:t xml:space="preserve"> el día </w:t>
      </w:r>
      <w:r w:rsidR="00634D4D">
        <w:rPr>
          <w:rFonts w:asciiTheme="majorHAnsi" w:hAnsiTheme="majorHAnsi" w:cstheme="majorHAnsi"/>
          <w:sz w:val="18"/>
          <w:szCs w:val="18"/>
        </w:rPr>
        <w:t>18 de noviembre de 2024.</w:t>
      </w:r>
    </w:p>
    <w:p w:rsidR="00D16C57" w:rsidRDefault="00992306" w:rsidP="00650B3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5"/>
        </w:tabs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Intervención en </w:t>
      </w:r>
      <w:r w:rsidR="00D16C57">
        <w:rPr>
          <w:rFonts w:asciiTheme="majorHAnsi" w:hAnsiTheme="majorHAnsi" w:cstheme="majorHAnsi"/>
          <w:sz w:val="18"/>
          <w:szCs w:val="18"/>
        </w:rPr>
        <w:t>Radio Lanzarote</w:t>
      </w:r>
      <w:r w:rsidR="00634D4D">
        <w:rPr>
          <w:rFonts w:asciiTheme="majorHAnsi" w:hAnsiTheme="majorHAnsi" w:cstheme="majorHAnsi"/>
          <w:sz w:val="18"/>
          <w:szCs w:val="18"/>
        </w:rPr>
        <w:t xml:space="preserve"> el día 29 de febrero y  18 de octubre de 2024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</w:p>
    <w:p w:rsidR="00650B33" w:rsidRDefault="00992306" w:rsidP="00634D4D">
      <w:pPr>
        <w:pBdr>
          <w:top w:val="nil"/>
          <w:left w:val="nil"/>
          <w:bottom w:val="nil"/>
          <w:right w:val="nil"/>
          <w:between w:val="nil"/>
        </w:pBdr>
        <w:tabs>
          <w:tab w:val="left" w:pos="1655"/>
        </w:tabs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34D4D">
        <w:rPr>
          <w:rFonts w:asciiTheme="majorHAnsi" w:hAnsiTheme="majorHAnsi" w:cstheme="majorHAnsi"/>
          <w:sz w:val="18"/>
          <w:szCs w:val="18"/>
        </w:rPr>
        <w:t xml:space="preserve"> </w:t>
      </w:r>
    </w:p>
    <w:p w:rsidR="00650B33" w:rsidRDefault="00650B33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D36E39" w:rsidRDefault="00A5344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 xml:space="preserve">Presencia activa de la representación del COALZ ante el Consejo Canario de Colegios de Arquitectos y Consejo Superior de Colegios de Arquitectos de España. </w:t>
      </w:r>
    </w:p>
    <w:p w:rsidR="008565F4" w:rsidRDefault="008565F4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8565F4" w:rsidRDefault="008565F4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="CIDFont+F2" w:hAnsi="CIDFont+F2" w:cs="CIDFont+F2"/>
          <w:sz w:val="16"/>
          <w:szCs w:val="16"/>
          <w:lang w:val="es-ES"/>
        </w:rPr>
      </w:pPr>
      <w:r w:rsidRPr="0085154B">
        <w:rPr>
          <w:rFonts w:asciiTheme="majorHAnsi" w:hAnsiTheme="majorHAnsi" w:cstheme="majorHAnsi"/>
          <w:sz w:val="18"/>
          <w:szCs w:val="18"/>
        </w:rPr>
        <w:t>Se asiste presencialmente a:</w:t>
      </w:r>
    </w:p>
    <w:p w:rsidR="008565F4" w:rsidRDefault="008565F4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="CIDFont+F2" w:hAnsi="CIDFont+F2" w:cs="CIDFont+F2"/>
          <w:sz w:val="16"/>
          <w:szCs w:val="16"/>
          <w:lang w:val="es-ES"/>
        </w:rPr>
      </w:pPr>
      <w:r>
        <w:rPr>
          <w:rFonts w:ascii="CIDFont+F2" w:hAnsi="CIDFont+F2" w:cs="CIDFont+F2"/>
          <w:sz w:val="16"/>
          <w:szCs w:val="16"/>
          <w:lang w:val="es-ES"/>
        </w:rPr>
        <w:t xml:space="preserve"> </w:t>
      </w:r>
    </w:p>
    <w:p w:rsidR="0085154B" w:rsidRDefault="0085154B" w:rsidP="0085154B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Pleno del CCCA en Tenerife el 28 de febrero de 2024.</w:t>
      </w:r>
    </w:p>
    <w:p w:rsidR="008F353A" w:rsidRDefault="008F353A" w:rsidP="0085154B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Pleno del Consejo de la Reserva de la Biosfera de Lanzarote el 29 de febrero de 2024.</w:t>
      </w:r>
    </w:p>
    <w:p w:rsidR="008F353A" w:rsidRDefault="008F353A" w:rsidP="008F353A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C</w:t>
      </w:r>
      <w:r w:rsidR="00392346">
        <w:rPr>
          <w:rFonts w:asciiTheme="majorHAnsi" w:hAnsiTheme="majorHAnsi" w:cstheme="majorHAnsi"/>
          <w:sz w:val="18"/>
          <w:szCs w:val="18"/>
        </w:rPr>
        <w:t>omisión</w:t>
      </w:r>
      <w:r>
        <w:rPr>
          <w:rFonts w:asciiTheme="majorHAnsi" w:hAnsiTheme="majorHAnsi" w:cstheme="majorHAnsi"/>
          <w:sz w:val="18"/>
          <w:szCs w:val="18"/>
        </w:rPr>
        <w:t xml:space="preserve"> de Patrimonio del Cabildo de Lanzarote el 14 de marzo de 2024.</w:t>
      </w:r>
    </w:p>
    <w:p w:rsidR="008565F4" w:rsidRDefault="008565F4" w:rsidP="0085154B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5154B">
        <w:rPr>
          <w:rFonts w:asciiTheme="majorHAnsi" w:hAnsiTheme="majorHAnsi" w:cstheme="majorHAnsi"/>
          <w:sz w:val="18"/>
          <w:szCs w:val="18"/>
        </w:rPr>
        <w:t>Foro de las Ciudades (Ifema) el 18 de junio de 2024.</w:t>
      </w:r>
    </w:p>
    <w:p w:rsidR="008565F4" w:rsidRDefault="008565F4" w:rsidP="0085154B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5154B">
        <w:rPr>
          <w:rFonts w:asciiTheme="majorHAnsi" w:hAnsiTheme="majorHAnsi" w:cstheme="majorHAnsi"/>
          <w:sz w:val="18"/>
          <w:szCs w:val="18"/>
        </w:rPr>
        <w:t xml:space="preserve">Pleno </w:t>
      </w:r>
      <w:r w:rsidR="0085154B">
        <w:rPr>
          <w:rFonts w:asciiTheme="majorHAnsi" w:hAnsiTheme="majorHAnsi" w:cstheme="majorHAnsi"/>
          <w:sz w:val="18"/>
          <w:szCs w:val="18"/>
        </w:rPr>
        <w:t xml:space="preserve">del </w:t>
      </w:r>
      <w:r w:rsidRPr="0085154B">
        <w:rPr>
          <w:rFonts w:asciiTheme="majorHAnsi" w:hAnsiTheme="majorHAnsi" w:cstheme="majorHAnsi"/>
          <w:sz w:val="18"/>
          <w:szCs w:val="18"/>
        </w:rPr>
        <w:t>CSCAE el 19 de junio de 2024.</w:t>
      </w:r>
    </w:p>
    <w:p w:rsidR="008565F4" w:rsidRDefault="008565F4" w:rsidP="0085154B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5154B">
        <w:rPr>
          <w:rFonts w:asciiTheme="majorHAnsi" w:hAnsiTheme="majorHAnsi" w:cstheme="majorHAnsi"/>
          <w:sz w:val="18"/>
          <w:szCs w:val="18"/>
        </w:rPr>
        <w:t>Premios Arquitectura 2024 CSCAE el 19 de junio de 2024.</w:t>
      </w:r>
    </w:p>
    <w:p w:rsidR="00392346" w:rsidRDefault="00392346" w:rsidP="0039234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Comisión de Patrimonio del Cabildo de Lanzarote el 17 de octubre de 2024.</w:t>
      </w:r>
    </w:p>
    <w:p w:rsidR="0085154B" w:rsidRDefault="0085154B" w:rsidP="0085154B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Pleno del CCCA en Gran Canaria el 18 de septiembre de 2024.</w:t>
      </w:r>
    </w:p>
    <w:p w:rsidR="008565F4" w:rsidRDefault="008565F4" w:rsidP="0085154B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5154B">
        <w:rPr>
          <w:rFonts w:asciiTheme="majorHAnsi" w:hAnsiTheme="majorHAnsi" w:cstheme="majorHAnsi"/>
          <w:sz w:val="18"/>
          <w:szCs w:val="18"/>
        </w:rPr>
        <w:t xml:space="preserve">Pleno </w:t>
      </w:r>
      <w:r w:rsidR="0085154B">
        <w:rPr>
          <w:rFonts w:asciiTheme="majorHAnsi" w:hAnsiTheme="majorHAnsi" w:cstheme="majorHAnsi"/>
          <w:sz w:val="18"/>
          <w:szCs w:val="18"/>
        </w:rPr>
        <w:t xml:space="preserve">del </w:t>
      </w:r>
      <w:r w:rsidRPr="0085154B">
        <w:rPr>
          <w:rFonts w:asciiTheme="majorHAnsi" w:hAnsiTheme="majorHAnsi" w:cstheme="majorHAnsi"/>
          <w:sz w:val="18"/>
          <w:szCs w:val="18"/>
        </w:rPr>
        <w:t xml:space="preserve">CSCAE el </w:t>
      </w:r>
      <w:r w:rsidR="0085154B">
        <w:rPr>
          <w:rFonts w:asciiTheme="majorHAnsi" w:hAnsiTheme="majorHAnsi" w:cstheme="majorHAnsi"/>
          <w:sz w:val="18"/>
          <w:szCs w:val="18"/>
        </w:rPr>
        <w:t>28</w:t>
      </w:r>
      <w:r w:rsidR="0085154B" w:rsidRPr="0085154B">
        <w:rPr>
          <w:rFonts w:asciiTheme="majorHAnsi" w:hAnsiTheme="majorHAnsi" w:cstheme="majorHAnsi"/>
          <w:sz w:val="18"/>
          <w:szCs w:val="18"/>
        </w:rPr>
        <w:t xml:space="preserve"> de noviembre de 2024.</w:t>
      </w:r>
    </w:p>
    <w:p w:rsidR="0085154B" w:rsidRPr="0085154B" w:rsidRDefault="0085154B" w:rsidP="0085154B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Asamblea</w:t>
      </w:r>
      <w:r w:rsidRPr="0085154B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del </w:t>
      </w:r>
      <w:r w:rsidRPr="0085154B">
        <w:rPr>
          <w:rFonts w:asciiTheme="majorHAnsi" w:hAnsiTheme="majorHAnsi" w:cstheme="majorHAnsi"/>
          <w:sz w:val="18"/>
          <w:szCs w:val="18"/>
        </w:rPr>
        <w:t>CSCAE el 29 de noviembre de 2024.</w:t>
      </w:r>
    </w:p>
    <w:p w:rsidR="00306DE8" w:rsidRDefault="00306DE8" w:rsidP="00650B33">
      <w:pPr>
        <w:pBdr>
          <w:top w:val="nil"/>
          <w:left w:val="nil"/>
          <w:bottom w:val="nil"/>
          <w:right w:val="nil"/>
          <w:between w:val="nil"/>
        </w:pBdr>
        <w:tabs>
          <w:tab w:val="left" w:pos="1655"/>
        </w:tabs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306DE8" w:rsidRPr="00650B33" w:rsidRDefault="00306DE8" w:rsidP="00650B33">
      <w:pPr>
        <w:pBdr>
          <w:top w:val="nil"/>
          <w:left w:val="nil"/>
          <w:bottom w:val="nil"/>
          <w:right w:val="nil"/>
          <w:between w:val="nil"/>
        </w:pBdr>
        <w:tabs>
          <w:tab w:val="left" w:pos="1655"/>
        </w:tabs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D3547A" w:rsidRDefault="00D3547A" w:rsidP="00D3547A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D3547A">
        <w:rPr>
          <w:rFonts w:asciiTheme="majorHAnsi" w:hAnsiTheme="majorHAnsi" w:cstheme="majorHAnsi"/>
          <w:sz w:val="18"/>
          <w:szCs w:val="18"/>
        </w:rPr>
        <w:t>Con fecha 19 de enero de 2024 se le da traslado a los colegiados</w:t>
      </w:r>
      <w:r>
        <w:rPr>
          <w:rFonts w:asciiTheme="majorHAnsi" w:hAnsiTheme="majorHAnsi" w:cstheme="majorHAnsi"/>
          <w:sz w:val="18"/>
          <w:szCs w:val="18"/>
        </w:rPr>
        <w:t xml:space="preserve"> del COALZ</w:t>
      </w:r>
      <w:r w:rsidRPr="00D3547A">
        <w:rPr>
          <w:rFonts w:asciiTheme="majorHAnsi" w:hAnsiTheme="majorHAnsi" w:cstheme="majorHAnsi"/>
          <w:sz w:val="18"/>
          <w:szCs w:val="18"/>
        </w:rPr>
        <w:t xml:space="preserve"> para inscripción</w:t>
      </w:r>
      <w:r>
        <w:rPr>
          <w:rFonts w:asciiTheme="majorHAnsi" w:hAnsiTheme="majorHAnsi" w:cstheme="majorHAnsi"/>
          <w:sz w:val="18"/>
          <w:szCs w:val="18"/>
        </w:rPr>
        <w:t>,</w:t>
      </w:r>
      <w:r w:rsidRPr="00D3547A">
        <w:rPr>
          <w:rFonts w:asciiTheme="majorHAnsi" w:hAnsiTheme="majorHAnsi" w:cstheme="majorHAnsi"/>
          <w:sz w:val="18"/>
          <w:szCs w:val="18"/>
        </w:rPr>
        <w:t xml:space="preserve"> de la Convocatoria para la confección de datos de arquitectos peritos de la audiencia nacional para el 2024</w:t>
      </w:r>
      <w:r>
        <w:rPr>
          <w:rFonts w:asciiTheme="majorHAnsi" w:hAnsiTheme="majorHAnsi" w:cstheme="majorHAnsi"/>
          <w:sz w:val="18"/>
          <w:szCs w:val="18"/>
        </w:rPr>
        <w:t>.</w:t>
      </w:r>
    </w:p>
    <w:p w:rsidR="00D3547A" w:rsidRPr="00735975" w:rsidRDefault="00D3547A" w:rsidP="00D3547A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AE6711" w:rsidRPr="00735975" w:rsidRDefault="00582128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En el año 2024, se ha</w:t>
      </w:r>
      <w:r w:rsidR="00AE6711" w:rsidRPr="00735975">
        <w:rPr>
          <w:rFonts w:asciiTheme="majorHAnsi" w:hAnsiTheme="majorHAnsi" w:cstheme="majorHAnsi"/>
          <w:sz w:val="18"/>
          <w:szCs w:val="18"/>
        </w:rPr>
        <w:t xml:space="preserve"> alcanzad</w:t>
      </w:r>
      <w:r>
        <w:rPr>
          <w:rFonts w:asciiTheme="majorHAnsi" w:hAnsiTheme="majorHAnsi" w:cstheme="majorHAnsi"/>
          <w:sz w:val="18"/>
          <w:szCs w:val="18"/>
        </w:rPr>
        <w:t>o los objetivos marcados por la</w:t>
      </w:r>
      <w:r w:rsidR="00384685">
        <w:rPr>
          <w:rFonts w:asciiTheme="majorHAnsi" w:hAnsiTheme="majorHAnsi" w:cstheme="majorHAnsi"/>
          <w:sz w:val="18"/>
          <w:szCs w:val="18"/>
        </w:rPr>
        <w:t xml:space="preserve"> Junta </w:t>
      </w:r>
      <w:r w:rsidR="00AE6711" w:rsidRPr="00735975">
        <w:rPr>
          <w:rFonts w:asciiTheme="majorHAnsi" w:hAnsiTheme="majorHAnsi" w:cstheme="majorHAnsi"/>
          <w:sz w:val="18"/>
          <w:szCs w:val="18"/>
        </w:rPr>
        <w:t xml:space="preserve">de gobierno, haciendo un balance </w:t>
      </w:r>
      <w:r w:rsidR="00D36E39" w:rsidRPr="00735975">
        <w:rPr>
          <w:rFonts w:asciiTheme="majorHAnsi" w:hAnsiTheme="majorHAnsi" w:cstheme="majorHAnsi"/>
          <w:sz w:val="18"/>
          <w:szCs w:val="18"/>
        </w:rPr>
        <w:t>positivo</w:t>
      </w:r>
      <w:r w:rsidR="00AE6711" w:rsidRPr="00735975">
        <w:rPr>
          <w:rFonts w:asciiTheme="majorHAnsi" w:hAnsiTheme="majorHAnsi" w:cstheme="majorHAnsi"/>
          <w:sz w:val="18"/>
          <w:szCs w:val="18"/>
        </w:rPr>
        <w:t xml:space="preserve"> de los resultados logrados, apostando por consolidar las líneas propuestas.</w:t>
      </w:r>
    </w:p>
    <w:p w:rsidR="0013768E" w:rsidRDefault="00A53445" w:rsidP="00E149DC">
      <w:pPr>
        <w:pBdr>
          <w:top w:val="nil"/>
          <w:left w:val="nil"/>
          <w:bottom w:val="nil"/>
          <w:right w:val="nil"/>
          <w:between w:val="nil"/>
        </w:pBdr>
        <w:tabs>
          <w:tab w:val="left" w:pos="2415"/>
        </w:tabs>
        <w:spacing w:after="14"/>
        <w:ind w:left="709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 xml:space="preserve"> </w:t>
      </w:r>
      <w:r w:rsidR="00E149DC" w:rsidRPr="00735975">
        <w:rPr>
          <w:rFonts w:asciiTheme="majorHAnsi" w:hAnsiTheme="majorHAnsi" w:cstheme="majorHAnsi"/>
          <w:sz w:val="18"/>
          <w:szCs w:val="18"/>
        </w:rPr>
        <w:tab/>
      </w:r>
    </w:p>
    <w:p w:rsidR="008B18F4" w:rsidRPr="00735975" w:rsidRDefault="008B18F4" w:rsidP="00995004">
      <w:pPr>
        <w:pBdr>
          <w:top w:val="nil"/>
          <w:left w:val="nil"/>
          <w:bottom w:val="nil"/>
          <w:right w:val="nil"/>
          <w:between w:val="nil"/>
        </w:pBdr>
        <w:tabs>
          <w:tab w:val="left" w:pos="2415"/>
        </w:tabs>
        <w:spacing w:after="14"/>
        <w:rPr>
          <w:rFonts w:asciiTheme="majorHAnsi" w:hAnsiTheme="majorHAnsi" w:cstheme="majorHAnsi"/>
          <w:sz w:val="18"/>
          <w:szCs w:val="18"/>
        </w:rPr>
      </w:pPr>
    </w:p>
    <w:p w:rsidR="0013768E" w:rsidRPr="00735975" w:rsidRDefault="00A53445" w:rsidP="00AE6711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 xml:space="preserve">En cumplimiento de la Ley 25/2009, de 22 de diciembre, de modificación de diversas leyes para su adaptación a la Ley sobre el libre acceso a las actividades de servicios y su ejercicio, en la que se recoge el contenido mínimo con la que debe contar la memoria de Gestión Anual, desarrollada en los epígrafes que siguen a continuación: </w:t>
      </w:r>
    </w:p>
    <w:p w:rsidR="00AE6711" w:rsidRPr="00735975" w:rsidRDefault="00AE6711" w:rsidP="00AE6711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color w:val="4A86E8"/>
          <w:sz w:val="18"/>
          <w:szCs w:val="18"/>
        </w:rPr>
      </w:pPr>
    </w:p>
    <w:p w:rsidR="00992306" w:rsidRDefault="00992306" w:rsidP="00992306">
      <w:pPr>
        <w:pBdr>
          <w:top w:val="nil"/>
          <w:left w:val="nil"/>
          <w:bottom w:val="nil"/>
          <w:right w:val="nil"/>
          <w:between w:val="nil"/>
        </w:pBdr>
        <w:tabs>
          <w:tab w:val="left" w:pos="3590"/>
        </w:tabs>
        <w:spacing w:after="38"/>
        <w:rPr>
          <w:rFonts w:asciiTheme="majorHAnsi" w:hAnsiTheme="majorHAnsi" w:cstheme="majorHAnsi"/>
          <w:color w:val="000000"/>
          <w:sz w:val="18"/>
          <w:szCs w:val="18"/>
        </w:rPr>
      </w:pPr>
    </w:p>
    <w:p w:rsidR="00910204" w:rsidRDefault="00910204" w:rsidP="00992306">
      <w:pPr>
        <w:pBdr>
          <w:top w:val="nil"/>
          <w:left w:val="nil"/>
          <w:bottom w:val="nil"/>
          <w:right w:val="nil"/>
          <w:between w:val="nil"/>
        </w:pBdr>
        <w:tabs>
          <w:tab w:val="left" w:pos="3590"/>
        </w:tabs>
        <w:spacing w:after="38"/>
        <w:rPr>
          <w:rFonts w:asciiTheme="majorHAnsi" w:hAnsiTheme="majorHAnsi" w:cstheme="majorHAnsi"/>
          <w:color w:val="000000"/>
          <w:sz w:val="18"/>
          <w:szCs w:val="18"/>
        </w:rPr>
      </w:pPr>
    </w:p>
    <w:p w:rsidR="00910204" w:rsidRDefault="00910204" w:rsidP="00992306">
      <w:pPr>
        <w:pBdr>
          <w:top w:val="nil"/>
          <w:left w:val="nil"/>
          <w:bottom w:val="nil"/>
          <w:right w:val="nil"/>
          <w:between w:val="nil"/>
        </w:pBdr>
        <w:tabs>
          <w:tab w:val="left" w:pos="3590"/>
        </w:tabs>
        <w:spacing w:after="38"/>
        <w:rPr>
          <w:rFonts w:asciiTheme="majorHAnsi" w:hAnsiTheme="majorHAnsi" w:cstheme="majorHAnsi"/>
          <w:color w:val="000000"/>
          <w:sz w:val="18"/>
          <w:szCs w:val="18"/>
        </w:rPr>
      </w:pPr>
    </w:p>
    <w:p w:rsidR="00910204" w:rsidRDefault="00910204" w:rsidP="00992306">
      <w:pPr>
        <w:pBdr>
          <w:top w:val="nil"/>
          <w:left w:val="nil"/>
          <w:bottom w:val="nil"/>
          <w:right w:val="nil"/>
          <w:between w:val="nil"/>
        </w:pBdr>
        <w:tabs>
          <w:tab w:val="left" w:pos="3590"/>
        </w:tabs>
        <w:spacing w:after="38"/>
        <w:rPr>
          <w:rFonts w:asciiTheme="majorHAnsi" w:hAnsiTheme="majorHAnsi" w:cstheme="majorHAnsi"/>
          <w:color w:val="000000"/>
          <w:sz w:val="18"/>
          <w:szCs w:val="18"/>
        </w:rPr>
      </w:pPr>
    </w:p>
    <w:p w:rsidR="00910204" w:rsidRDefault="00910204" w:rsidP="00992306">
      <w:pPr>
        <w:pBdr>
          <w:top w:val="nil"/>
          <w:left w:val="nil"/>
          <w:bottom w:val="nil"/>
          <w:right w:val="nil"/>
          <w:between w:val="nil"/>
        </w:pBdr>
        <w:tabs>
          <w:tab w:val="left" w:pos="3590"/>
        </w:tabs>
        <w:spacing w:after="38"/>
        <w:rPr>
          <w:rFonts w:asciiTheme="majorHAnsi" w:hAnsiTheme="majorHAnsi" w:cstheme="majorHAnsi"/>
          <w:color w:val="000000"/>
          <w:sz w:val="18"/>
          <w:szCs w:val="18"/>
        </w:rPr>
      </w:pPr>
    </w:p>
    <w:p w:rsidR="00910204" w:rsidRDefault="00910204" w:rsidP="00992306">
      <w:pPr>
        <w:pBdr>
          <w:top w:val="nil"/>
          <w:left w:val="nil"/>
          <w:bottom w:val="nil"/>
          <w:right w:val="nil"/>
          <w:between w:val="nil"/>
        </w:pBdr>
        <w:tabs>
          <w:tab w:val="left" w:pos="3590"/>
        </w:tabs>
        <w:spacing w:after="38"/>
        <w:rPr>
          <w:rFonts w:asciiTheme="majorHAnsi" w:hAnsiTheme="majorHAnsi" w:cstheme="majorHAnsi"/>
          <w:color w:val="000000"/>
          <w:sz w:val="18"/>
          <w:szCs w:val="18"/>
        </w:rPr>
      </w:pPr>
    </w:p>
    <w:p w:rsidR="00910204" w:rsidRPr="00735975" w:rsidRDefault="00910204" w:rsidP="00992306">
      <w:pPr>
        <w:pBdr>
          <w:top w:val="nil"/>
          <w:left w:val="nil"/>
          <w:bottom w:val="nil"/>
          <w:right w:val="nil"/>
          <w:between w:val="nil"/>
        </w:pBdr>
        <w:tabs>
          <w:tab w:val="left" w:pos="3590"/>
        </w:tabs>
        <w:spacing w:after="38"/>
        <w:rPr>
          <w:rFonts w:asciiTheme="majorHAnsi" w:hAnsiTheme="majorHAnsi" w:cstheme="majorHAnsi"/>
          <w:color w:val="000000"/>
          <w:sz w:val="18"/>
          <w:szCs w:val="18"/>
        </w:rPr>
      </w:pPr>
    </w:p>
    <w:p w:rsidR="0013768E" w:rsidRPr="00735975" w:rsidRDefault="00A53445" w:rsidP="00D36E39">
      <w:pPr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left" w:pos="0"/>
        </w:tabs>
        <w:spacing w:after="0" w:line="264" w:lineRule="auto"/>
        <w:ind w:left="1414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5975">
        <w:rPr>
          <w:rFonts w:asciiTheme="majorHAnsi" w:hAnsiTheme="majorHAnsi" w:cstheme="majorHAnsi"/>
          <w:b/>
          <w:color w:val="000000"/>
          <w:sz w:val="24"/>
          <w:szCs w:val="24"/>
        </w:rPr>
        <w:t>01</w:t>
      </w:r>
      <w:r w:rsidRPr="00735975">
        <w:rPr>
          <w:rFonts w:asciiTheme="majorHAnsi" w:eastAsia="Arial" w:hAnsiTheme="majorHAnsi" w:cstheme="majorHAnsi"/>
          <w:b/>
          <w:color w:val="000000"/>
          <w:sz w:val="24"/>
          <w:szCs w:val="24"/>
        </w:rPr>
        <w:t xml:space="preserve"> </w:t>
      </w:r>
      <w:r w:rsidRPr="00735975">
        <w:rPr>
          <w:rFonts w:asciiTheme="majorHAnsi" w:eastAsia="Arial" w:hAnsiTheme="majorHAnsi" w:cstheme="majorHAnsi"/>
          <w:b/>
          <w:color w:val="000000"/>
          <w:sz w:val="24"/>
          <w:szCs w:val="24"/>
        </w:rPr>
        <w:tab/>
      </w:r>
      <w:r w:rsidRPr="0073597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INFORME ANUAL DE GESTIÓN ECONÓMICA </w:t>
      </w:r>
    </w:p>
    <w:p w:rsidR="00D36E39" w:rsidRPr="00735975" w:rsidRDefault="00D36E39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2D7C54" w:rsidRPr="00735975" w:rsidRDefault="002D7C54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13768E" w:rsidRPr="00735975" w:rsidRDefault="00582128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Se aporta cierre de cuentas 2024</w:t>
      </w:r>
      <w:r w:rsidR="00A53445" w:rsidRPr="00735975">
        <w:rPr>
          <w:rFonts w:asciiTheme="majorHAnsi" w:hAnsiTheme="majorHAnsi" w:cstheme="majorHAnsi"/>
          <w:sz w:val="18"/>
          <w:szCs w:val="18"/>
        </w:rPr>
        <w:t xml:space="preserve"> que se somete a la aprobación de la Asamblea. </w:t>
      </w:r>
    </w:p>
    <w:p w:rsidR="00D36E39" w:rsidRPr="00735975" w:rsidRDefault="00D36E39" w:rsidP="00D36E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ind w:left="1414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:rsidR="0013768E" w:rsidRPr="00735975" w:rsidRDefault="00A53445" w:rsidP="00D36E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ind w:left="1414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35975">
        <w:rPr>
          <w:rFonts w:asciiTheme="majorHAnsi" w:hAnsiTheme="majorHAnsi" w:cstheme="majorHAnsi"/>
          <w:b/>
          <w:color w:val="000000"/>
          <w:sz w:val="20"/>
          <w:szCs w:val="20"/>
        </w:rPr>
        <w:t>01.A</w:t>
      </w:r>
      <w:r w:rsidRPr="00735975">
        <w:rPr>
          <w:rFonts w:asciiTheme="majorHAnsi" w:eastAsia="Arial" w:hAnsiTheme="majorHAnsi" w:cstheme="majorHAnsi"/>
          <w:b/>
          <w:color w:val="000000"/>
          <w:sz w:val="20"/>
          <w:szCs w:val="20"/>
        </w:rPr>
        <w:t xml:space="preserve"> </w:t>
      </w:r>
      <w:r w:rsidRPr="00735975">
        <w:rPr>
          <w:rFonts w:asciiTheme="majorHAnsi" w:eastAsia="Arial" w:hAnsiTheme="majorHAnsi" w:cstheme="majorHAnsi"/>
          <w:b/>
          <w:color w:val="000000"/>
          <w:sz w:val="20"/>
          <w:szCs w:val="20"/>
        </w:rPr>
        <w:tab/>
      </w:r>
      <w:r w:rsidRPr="00735975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GASTOS DEL PERSONAL LABORAL </w:t>
      </w: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Theme="majorHAnsi" w:hAnsiTheme="majorHAnsi" w:cstheme="majorHAnsi"/>
          <w:color w:val="000000"/>
          <w:sz w:val="18"/>
          <w:szCs w:val="18"/>
        </w:rPr>
      </w:pPr>
      <w:r w:rsidRPr="0073597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:rsidR="0013768E" w:rsidRPr="00910204" w:rsidRDefault="00A53445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</w:rPr>
        <w:tab/>
      </w:r>
      <w:r w:rsidRPr="00910204">
        <w:rPr>
          <w:rFonts w:asciiTheme="majorHAnsi" w:hAnsiTheme="majorHAnsi" w:cstheme="majorHAnsi"/>
          <w:sz w:val="18"/>
          <w:szCs w:val="18"/>
        </w:rPr>
        <w:t xml:space="preserve">Personal Dpto. Administrativo </w:t>
      </w:r>
      <w:r w:rsidRPr="00910204">
        <w:rPr>
          <w:rFonts w:asciiTheme="majorHAnsi" w:hAnsiTheme="majorHAnsi" w:cstheme="majorHAnsi"/>
          <w:sz w:val="18"/>
          <w:szCs w:val="18"/>
        </w:rPr>
        <w:tab/>
      </w:r>
      <w:r w:rsidR="00D4016D" w:rsidRPr="00910204">
        <w:rPr>
          <w:rFonts w:asciiTheme="majorHAnsi" w:hAnsiTheme="majorHAnsi" w:cstheme="majorHAnsi"/>
          <w:sz w:val="18"/>
          <w:szCs w:val="18"/>
        </w:rPr>
        <w:t>17.182,20</w:t>
      </w:r>
      <w:r w:rsidRPr="00910204">
        <w:rPr>
          <w:rFonts w:asciiTheme="majorHAnsi" w:hAnsiTheme="majorHAnsi" w:cstheme="majorHAnsi"/>
          <w:sz w:val="18"/>
          <w:szCs w:val="18"/>
        </w:rPr>
        <w:t xml:space="preserve"> € </w:t>
      </w:r>
    </w:p>
    <w:p w:rsidR="00197F5C" w:rsidRPr="00910204" w:rsidRDefault="00A53445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910204">
        <w:rPr>
          <w:rFonts w:asciiTheme="majorHAnsi" w:hAnsiTheme="majorHAnsi" w:cstheme="majorHAnsi"/>
          <w:sz w:val="18"/>
          <w:szCs w:val="18"/>
        </w:rPr>
        <w:tab/>
        <w:t xml:space="preserve">Personal Dpto. Visados </w:t>
      </w:r>
      <w:r w:rsidRPr="00910204">
        <w:rPr>
          <w:rFonts w:asciiTheme="majorHAnsi" w:hAnsiTheme="majorHAnsi" w:cstheme="majorHAnsi"/>
          <w:sz w:val="18"/>
          <w:szCs w:val="18"/>
        </w:rPr>
        <w:tab/>
      </w:r>
      <w:r w:rsidR="00910204" w:rsidRPr="00910204">
        <w:rPr>
          <w:rFonts w:asciiTheme="majorHAnsi" w:hAnsiTheme="majorHAnsi" w:cstheme="majorHAnsi"/>
          <w:sz w:val="18"/>
          <w:szCs w:val="18"/>
        </w:rPr>
        <w:t xml:space="preserve">                  </w:t>
      </w:r>
      <w:r w:rsidR="00D4016D" w:rsidRPr="00910204">
        <w:rPr>
          <w:rFonts w:asciiTheme="majorHAnsi" w:hAnsiTheme="majorHAnsi" w:cstheme="majorHAnsi"/>
          <w:sz w:val="18"/>
          <w:szCs w:val="18"/>
        </w:rPr>
        <w:t>55.520,14</w:t>
      </w:r>
      <w:r w:rsidRPr="00910204">
        <w:rPr>
          <w:rFonts w:asciiTheme="majorHAnsi" w:hAnsiTheme="majorHAnsi" w:cstheme="majorHAnsi"/>
          <w:sz w:val="18"/>
          <w:szCs w:val="18"/>
        </w:rPr>
        <w:t xml:space="preserve"> € </w:t>
      </w:r>
    </w:p>
    <w:p w:rsidR="0013768E" w:rsidRPr="00910204" w:rsidRDefault="00197F5C" w:rsidP="008E7C67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910204">
        <w:rPr>
          <w:rFonts w:asciiTheme="majorHAnsi" w:hAnsiTheme="majorHAnsi" w:cstheme="majorHAnsi"/>
          <w:sz w:val="18"/>
          <w:szCs w:val="18"/>
        </w:rPr>
        <w:t xml:space="preserve">                  </w:t>
      </w:r>
      <w:r w:rsidR="00A53445" w:rsidRPr="00910204">
        <w:rPr>
          <w:rFonts w:asciiTheme="majorHAnsi" w:hAnsiTheme="majorHAnsi" w:cstheme="majorHAnsi"/>
          <w:noProof/>
          <w:sz w:val="18"/>
          <w:szCs w:val="18"/>
          <w:lang w:val="es-ES"/>
        </w:rPr>
        <mc:AlternateContent>
          <mc:Choice Requires="wps">
            <w:drawing>
              <wp:anchor distT="0" distB="101600" distL="0" distR="0" simplePos="0" relativeHeight="251658240" behindDoc="0" locked="0" layoutInCell="1" hidden="0" allowOverlap="1" wp14:anchorId="462E0E26" wp14:editId="6FE1A6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35660" cy="12700"/>
                <wp:effectExtent l="0" t="0" r="0" b="0"/>
                <wp:wrapSquare wrapText="bothSides" distT="0" distB="101600" distL="0" distR="0"/>
                <wp:docPr id="3" name="Forma lib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28400" y="3775500"/>
                          <a:ext cx="835200" cy="9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5152" h="9144" extrusionOk="0">
                              <a:moveTo>
                                <a:pt x="0" y="0"/>
                              </a:moveTo>
                              <a:lnTo>
                                <a:pt x="835152" y="0"/>
                              </a:lnTo>
                              <a:lnTo>
                                <a:pt x="835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098956F" id="Forma libre 3" o:spid="_x0000_s1026" style="position:absolute;margin-left:0;margin-top:0;width:65.8pt;height:1pt;z-index:251658240;visibility:visible;mso-wrap-style:square;mso-wrap-distance-left:0;mso-wrap-distance-top:0;mso-wrap-distance-right:0;mso-wrap-distance-bottom:8pt;mso-position-horizontal:absolute;mso-position-horizontal-relative:text;mso-position-vertical:absolute;mso-position-vertical-relative:text;v-text-anchor:middle" coordsize="83515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" path="m,l835152,r,9144l,9144,,e" filled="f" stroked="f">
                <v:path arrowok="t" o:extrusionok="f"/>
                <w10:wrap type="square"/>
              </v:shape>
            </w:pict>
          </mc:Fallback>
        </mc:AlternateContent>
      </w:r>
    </w:p>
    <w:p w:rsidR="00023943" w:rsidRPr="00910204" w:rsidRDefault="00A53445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b/>
          <w:sz w:val="18"/>
          <w:szCs w:val="18"/>
        </w:rPr>
      </w:pPr>
      <w:r w:rsidRPr="00910204">
        <w:rPr>
          <w:rFonts w:asciiTheme="majorHAnsi" w:hAnsiTheme="majorHAnsi" w:cstheme="majorHAnsi"/>
          <w:sz w:val="18"/>
          <w:szCs w:val="18"/>
        </w:rPr>
        <w:tab/>
        <w:t xml:space="preserve"> </w:t>
      </w:r>
      <w:r w:rsidRPr="00910204">
        <w:rPr>
          <w:rFonts w:asciiTheme="majorHAnsi" w:hAnsiTheme="majorHAnsi" w:cstheme="majorHAnsi"/>
          <w:sz w:val="18"/>
          <w:szCs w:val="18"/>
        </w:rPr>
        <w:tab/>
      </w:r>
      <w:r w:rsidR="00D36E39" w:rsidRPr="00910204">
        <w:rPr>
          <w:rFonts w:asciiTheme="majorHAnsi" w:hAnsiTheme="majorHAnsi" w:cstheme="majorHAnsi"/>
          <w:b/>
          <w:sz w:val="18"/>
          <w:szCs w:val="18"/>
        </w:rPr>
        <w:t xml:space="preserve">                                                      </w:t>
      </w:r>
      <w:r w:rsidR="00995004" w:rsidRPr="00910204">
        <w:rPr>
          <w:rFonts w:asciiTheme="majorHAnsi" w:hAnsiTheme="majorHAnsi" w:cstheme="majorHAnsi"/>
          <w:b/>
          <w:sz w:val="18"/>
          <w:szCs w:val="18"/>
        </w:rPr>
        <w:t>72.402.34</w:t>
      </w:r>
      <w:r w:rsidRPr="00910204">
        <w:rPr>
          <w:rFonts w:asciiTheme="majorHAnsi" w:hAnsiTheme="majorHAnsi" w:cstheme="majorHAnsi"/>
          <w:b/>
          <w:sz w:val="18"/>
          <w:szCs w:val="18"/>
        </w:rPr>
        <w:t xml:space="preserve"> € </w:t>
      </w:r>
    </w:p>
    <w:p w:rsidR="003B30AB" w:rsidRPr="00735975" w:rsidRDefault="003B30AB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color w:val="FF0000"/>
          <w:sz w:val="18"/>
          <w:szCs w:val="18"/>
        </w:rPr>
      </w:pPr>
    </w:p>
    <w:tbl>
      <w:tblPr>
        <w:tblW w:w="4280" w:type="dxa"/>
        <w:tblInd w:w="1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880"/>
        <w:gridCol w:w="1040"/>
        <w:gridCol w:w="940"/>
      </w:tblGrid>
      <w:tr w:rsidR="00D4016D" w:rsidRPr="00D4016D" w:rsidTr="00D4016D">
        <w:trPr>
          <w:trHeight w:val="69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6D" w:rsidRPr="00D4016D" w:rsidRDefault="00D4016D" w:rsidP="00D4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color w:val="000000"/>
                <w:sz w:val="16"/>
                <w:szCs w:val="16"/>
                <w:lang w:val="es-ES"/>
              </w:rPr>
              <w:t>RETRIBUCIONES DEL PERSONAL LABORAL DEL COALZ EN EL AÑO 2024</w:t>
            </w:r>
          </w:p>
        </w:tc>
      </w:tr>
      <w:tr w:rsidR="00D4016D" w:rsidRPr="00D4016D" w:rsidTr="00D4016D">
        <w:trPr>
          <w:trHeight w:val="13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4016D" w:rsidRPr="00D4016D" w:rsidTr="00D4016D">
        <w:trPr>
          <w:trHeight w:val="675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6D" w:rsidRPr="00D4016D" w:rsidRDefault="00D4016D" w:rsidP="00D4016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D8F4"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color w:val="000000"/>
                <w:sz w:val="16"/>
                <w:szCs w:val="16"/>
                <w:lang w:val="es-ES"/>
              </w:rPr>
              <w:t>Importe íntegro practicado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D8F4"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color w:val="000000"/>
                <w:sz w:val="16"/>
                <w:szCs w:val="16"/>
                <w:lang w:val="es-ES"/>
              </w:rPr>
              <w:t>Retenciones practicadas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D8F4"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color w:val="000000"/>
                <w:sz w:val="16"/>
                <w:szCs w:val="16"/>
                <w:lang w:val="es-ES"/>
              </w:rPr>
              <w:t>TOTAL NETO</w:t>
            </w:r>
          </w:p>
        </w:tc>
      </w:tr>
      <w:tr w:rsidR="00D4016D" w:rsidRPr="00D4016D" w:rsidTr="00D4016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ADMINISTRATIVA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color w:val="000000"/>
                <w:sz w:val="16"/>
                <w:szCs w:val="16"/>
                <w:lang w:val="es-ES"/>
              </w:rPr>
              <w:t>17.182,20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color w:val="000000"/>
                <w:sz w:val="16"/>
                <w:szCs w:val="16"/>
                <w:lang w:val="es-ES"/>
              </w:rPr>
              <w:t>838,44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16.343,76</w:t>
            </w:r>
          </w:p>
        </w:tc>
      </w:tr>
      <w:tr w:rsidR="00D4016D" w:rsidRPr="00D4016D" w:rsidTr="00D4016D">
        <w:trPr>
          <w:trHeight w:val="18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6D" w:rsidRPr="00D4016D" w:rsidRDefault="00D4016D" w:rsidP="00D4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6D" w:rsidRPr="00D4016D" w:rsidRDefault="00D4016D" w:rsidP="00D4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6D" w:rsidRPr="00D4016D" w:rsidRDefault="00D4016D" w:rsidP="00D4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4016D" w:rsidRPr="00D4016D" w:rsidTr="00D4016D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VISADORA 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color w:val="000000"/>
                <w:sz w:val="16"/>
                <w:szCs w:val="16"/>
                <w:lang w:val="es-ES"/>
              </w:rPr>
              <w:t>23.940,58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color w:val="000000"/>
                <w:sz w:val="16"/>
                <w:szCs w:val="16"/>
                <w:lang w:val="es-ES"/>
              </w:rPr>
              <w:t>3.315,78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20.624,80</w:t>
            </w:r>
          </w:p>
        </w:tc>
      </w:tr>
      <w:tr w:rsidR="00D4016D" w:rsidRPr="00D4016D" w:rsidTr="00D4016D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VISADORA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color w:val="000000"/>
                <w:sz w:val="16"/>
                <w:szCs w:val="16"/>
                <w:lang w:val="es-ES"/>
              </w:rPr>
              <w:t>31.279,56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color w:val="000000"/>
                <w:sz w:val="16"/>
                <w:szCs w:val="16"/>
                <w:lang w:val="es-ES"/>
              </w:rPr>
              <w:t>5.089,20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26.190,36</w:t>
            </w:r>
          </w:p>
        </w:tc>
      </w:tr>
      <w:tr w:rsidR="00D4016D" w:rsidRPr="00D4016D" w:rsidTr="00D4016D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6D" w:rsidRPr="00D4016D" w:rsidRDefault="00D4016D" w:rsidP="00D4016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color w:val="000000"/>
                <w:sz w:val="16"/>
                <w:szCs w:val="16"/>
                <w:lang w:val="es-ES"/>
              </w:rPr>
              <w:t>(V1+V2)=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color w:val="000000"/>
                <w:sz w:val="16"/>
                <w:szCs w:val="16"/>
                <w:lang w:val="es-ES"/>
              </w:rPr>
              <w:t>55.220,14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color w:val="000000"/>
                <w:sz w:val="16"/>
                <w:szCs w:val="16"/>
                <w:lang w:val="es-ES"/>
              </w:rPr>
              <w:t>8.404,98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46.815,16</w:t>
            </w:r>
          </w:p>
        </w:tc>
      </w:tr>
      <w:tr w:rsidR="00D4016D" w:rsidRPr="00D4016D" w:rsidTr="00D4016D">
        <w:trPr>
          <w:trHeight w:val="16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6D" w:rsidRPr="00D4016D" w:rsidRDefault="00D4016D" w:rsidP="00D4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6D" w:rsidRPr="00D4016D" w:rsidRDefault="00D4016D" w:rsidP="00D4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6D" w:rsidRPr="00D4016D" w:rsidRDefault="00D4016D" w:rsidP="00D4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4016D" w:rsidRPr="00D4016D" w:rsidTr="00D4016D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6D" w:rsidRPr="00D4016D" w:rsidRDefault="00D4016D" w:rsidP="00D4016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color w:val="000000"/>
                <w:sz w:val="16"/>
                <w:szCs w:val="16"/>
                <w:lang w:val="es-ES"/>
              </w:rPr>
              <w:t>Total: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72.402,34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9.243,42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63.158,92</w:t>
            </w:r>
          </w:p>
        </w:tc>
      </w:tr>
    </w:tbl>
    <w:p w:rsidR="00910204" w:rsidRDefault="00910204" w:rsidP="00910204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spacing w:after="5" w:line="242" w:lineRule="auto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:rsidR="0013768E" w:rsidRPr="00910204" w:rsidRDefault="00A53445" w:rsidP="009102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ind w:left="1414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910204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01.B </w:t>
      </w:r>
      <w:r w:rsidRPr="00910204">
        <w:rPr>
          <w:rFonts w:asciiTheme="majorHAnsi" w:hAnsiTheme="majorHAnsi" w:cstheme="majorHAnsi"/>
          <w:b/>
          <w:color w:val="000000"/>
          <w:sz w:val="20"/>
          <w:szCs w:val="20"/>
        </w:rPr>
        <w:tab/>
        <w:t xml:space="preserve">RETRIBUCIONES DE CARGOS REPRESENTATIVOS </w:t>
      </w: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Theme="majorHAnsi" w:hAnsiTheme="majorHAnsi" w:cstheme="majorHAnsi"/>
          <w:color w:val="000000"/>
          <w:sz w:val="18"/>
          <w:szCs w:val="18"/>
        </w:rPr>
      </w:pPr>
      <w:r w:rsidRPr="0073597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:rsidR="0013768E" w:rsidRPr="00910204" w:rsidRDefault="00A53445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color w:val="000000"/>
        </w:rPr>
        <w:tab/>
      </w:r>
      <w:r w:rsidRPr="00910204">
        <w:rPr>
          <w:rFonts w:asciiTheme="majorHAnsi" w:hAnsiTheme="majorHAnsi" w:cstheme="majorHAnsi"/>
          <w:sz w:val="18"/>
          <w:szCs w:val="18"/>
        </w:rPr>
        <w:t xml:space="preserve">Dietas Cargos Lectivos </w:t>
      </w:r>
      <w:r w:rsidRPr="00910204">
        <w:rPr>
          <w:rFonts w:asciiTheme="majorHAnsi" w:hAnsiTheme="majorHAnsi" w:cstheme="majorHAnsi"/>
          <w:sz w:val="18"/>
          <w:szCs w:val="18"/>
        </w:rPr>
        <w:tab/>
      </w:r>
      <w:r w:rsidR="008C5CC6" w:rsidRPr="00910204">
        <w:rPr>
          <w:rFonts w:asciiTheme="majorHAnsi" w:hAnsiTheme="majorHAnsi" w:cstheme="majorHAnsi"/>
          <w:sz w:val="18"/>
          <w:szCs w:val="18"/>
        </w:rPr>
        <w:t>50.782,07</w:t>
      </w:r>
      <w:r w:rsidRPr="00910204">
        <w:rPr>
          <w:rFonts w:asciiTheme="majorHAnsi" w:hAnsiTheme="majorHAnsi" w:cstheme="majorHAnsi"/>
          <w:sz w:val="18"/>
          <w:szCs w:val="18"/>
        </w:rPr>
        <w:t xml:space="preserve"> € </w:t>
      </w:r>
    </w:p>
    <w:p w:rsidR="00393194" w:rsidRPr="00910204" w:rsidRDefault="00393194" w:rsidP="00393194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910204">
        <w:rPr>
          <w:rFonts w:asciiTheme="majorHAnsi" w:hAnsiTheme="majorHAnsi" w:cstheme="majorHAnsi"/>
          <w:sz w:val="18"/>
          <w:szCs w:val="18"/>
        </w:rPr>
        <w:t>Secretaría técni</w:t>
      </w:r>
      <w:r w:rsidR="00814881" w:rsidRPr="00910204">
        <w:rPr>
          <w:rFonts w:asciiTheme="majorHAnsi" w:hAnsiTheme="majorHAnsi" w:cstheme="majorHAnsi"/>
          <w:sz w:val="18"/>
          <w:szCs w:val="18"/>
        </w:rPr>
        <w:t xml:space="preserve">ca </w:t>
      </w:r>
      <w:r w:rsidR="00814881" w:rsidRPr="00910204">
        <w:rPr>
          <w:rFonts w:asciiTheme="majorHAnsi" w:hAnsiTheme="majorHAnsi" w:cstheme="majorHAnsi"/>
          <w:sz w:val="18"/>
          <w:szCs w:val="18"/>
        </w:rPr>
        <w:tab/>
        <w:t xml:space="preserve">                    </w:t>
      </w:r>
      <w:r w:rsidR="008C5CC6" w:rsidRPr="00910204">
        <w:rPr>
          <w:rFonts w:asciiTheme="majorHAnsi" w:hAnsiTheme="majorHAnsi" w:cstheme="majorHAnsi"/>
          <w:sz w:val="18"/>
          <w:szCs w:val="18"/>
        </w:rPr>
        <w:t>7.200,00</w:t>
      </w:r>
      <w:r w:rsidRPr="00910204">
        <w:rPr>
          <w:rFonts w:asciiTheme="majorHAnsi" w:hAnsiTheme="majorHAnsi" w:cstheme="majorHAnsi"/>
          <w:sz w:val="18"/>
          <w:szCs w:val="18"/>
        </w:rPr>
        <w:t xml:space="preserve"> € </w:t>
      </w:r>
    </w:p>
    <w:p w:rsidR="00814881" w:rsidRPr="00910204" w:rsidRDefault="00814881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910204">
        <w:rPr>
          <w:rFonts w:asciiTheme="majorHAnsi" w:hAnsiTheme="majorHAnsi" w:cstheme="majorHAnsi"/>
          <w:sz w:val="18"/>
          <w:szCs w:val="18"/>
        </w:rPr>
        <w:t xml:space="preserve">Responsable de ISO </w:t>
      </w:r>
      <w:r w:rsidRPr="00910204">
        <w:rPr>
          <w:rFonts w:asciiTheme="majorHAnsi" w:hAnsiTheme="majorHAnsi" w:cstheme="majorHAnsi"/>
          <w:sz w:val="18"/>
          <w:szCs w:val="18"/>
        </w:rPr>
        <w:tab/>
        <w:t xml:space="preserve">  </w:t>
      </w:r>
      <w:r w:rsidR="00A25DDE" w:rsidRPr="00910204">
        <w:rPr>
          <w:rFonts w:asciiTheme="majorHAnsi" w:hAnsiTheme="majorHAnsi" w:cstheme="majorHAnsi"/>
          <w:sz w:val="18"/>
          <w:szCs w:val="18"/>
        </w:rPr>
        <w:t>1.000</w:t>
      </w:r>
      <w:r w:rsidRPr="00910204">
        <w:rPr>
          <w:rFonts w:asciiTheme="majorHAnsi" w:hAnsiTheme="majorHAnsi" w:cstheme="majorHAnsi"/>
          <w:sz w:val="18"/>
          <w:szCs w:val="18"/>
        </w:rPr>
        <w:t>,00 €</w:t>
      </w:r>
    </w:p>
    <w:p w:rsidR="0013768E" w:rsidRPr="00910204" w:rsidRDefault="00A53445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910204">
        <w:rPr>
          <w:rFonts w:asciiTheme="majorHAnsi" w:hAnsiTheme="majorHAnsi" w:cstheme="majorHAnsi"/>
          <w:noProof/>
          <w:sz w:val="18"/>
          <w:szCs w:val="18"/>
          <w:lang w:val="es-ES"/>
        </w:rPr>
        <mc:AlternateContent>
          <mc:Choice Requires="wps">
            <w:drawing>
              <wp:anchor distT="0" distB="101600" distL="0" distR="0" simplePos="0" relativeHeight="251659264" behindDoc="0" locked="0" layoutInCell="1" hidden="0" allowOverlap="1" wp14:anchorId="2853A480" wp14:editId="2BDA87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35660" cy="12700"/>
                <wp:effectExtent l="0" t="0" r="0" b="0"/>
                <wp:wrapSquare wrapText="bothSides" distT="0" distB="101600" distL="0" distR="0"/>
                <wp:docPr id="1" name="Forma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28400" y="3775500"/>
                          <a:ext cx="835200" cy="9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5152" h="9144" extrusionOk="0">
                              <a:moveTo>
                                <a:pt x="0" y="0"/>
                              </a:moveTo>
                              <a:lnTo>
                                <a:pt x="835152" y="0"/>
                              </a:lnTo>
                              <a:lnTo>
                                <a:pt x="835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942063" id="Forma libre 1" o:spid="_x0000_s1026" style="position:absolute;margin-left:0;margin-top:0;width:65.8pt;height:1pt;z-index:251659264;visibility:visible;mso-wrap-style:square;mso-wrap-distance-left:0;mso-wrap-distance-top:0;mso-wrap-distance-right:0;mso-wrap-distance-bottom:8pt;mso-position-horizontal:absolute;mso-position-horizontal-relative:text;mso-position-vertical:absolute;mso-position-vertical-relative:text;v-text-anchor:middle" coordsize="83515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" path="m,l835152,r,9144l,9144,,e" filled="f" stroked="f">
                <v:path arrowok="t" o:extrusionok="f"/>
                <w10:wrap type="square"/>
              </v:shape>
            </w:pict>
          </mc:Fallback>
        </mc:AlternateContent>
      </w:r>
    </w:p>
    <w:p w:rsidR="0013768E" w:rsidRPr="00910204" w:rsidRDefault="00A53445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b/>
          <w:sz w:val="18"/>
          <w:szCs w:val="18"/>
        </w:rPr>
      </w:pPr>
      <w:r w:rsidRPr="00910204">
        <w:rPr>
          <w:rFonts w:asciiTheme="majorHAnsi" w:hAnsiTheme="majorHAnsi" w:cstheme="majorHAnsi"/>
          <w:sz w:val="18"/>
          <w:szCs w:val="18"/>
        </w:rPr>
        <w:tab/>
        <w:t xml:space="preserve"> </w:t>
      </w:r>
      <w:r w:rsidRPr="00910204">
        <w:rPr>
          <w:rFonts w:asciiTheme="majorHAnsi" w:hAnsiTheme="majorHAnsi" w:cstheme="majorHAnsi"/>
          <w:sz w:val="18"/>
          <w:szCs w:val="18"/>
        </w:rPr>
        <w:tab/>
      </w:r>
      <w:r w:rsidR="00D36E39" w:rsidRPr="00910204">
        <w:rPr>
          <w:rFonts w:asciiTheme="majorHAnsi" w:hAnsiTheme="majorHAnsi" w:cstheme="majorHAnsi"/>
          <w:sz w:val="18"/>
          <w:szCs w:val="18"/>
        </w:rPr>
        <w:t xml:space="preserve">                                     </w:t>
      </w:r>
      <w:r w:rsidR="008C5CC6" w:rsidRPr="00910204">
        <w:rPr>
          <w:rFonts w:asciiTheme="majorHAnsi" w:hAnsiTheme="majorHAnsi" w:cstheme="majorHAnsi"/>
          <w:b/>
          <w:sz w:val="18"/>
          <w:szCs w:val="18"/>
        </w:rPr>
        <w:t>58.982,07</w:t>
      </w:r>
      <w:r w:rsidRPr="00910204">
        <w:rPr>
          <w:rFonts w:asciiTheme="majorHAnsi" w:hAnsiTheme="majorHAnsi" w:cstheme="majorHAnsi"/>
          <w:b/>
          <w:sz w:val="18"/>
          <w:szCs w:val="18"/>
        </w:rPr>
        <w:t xml:space="preserve"> € </w:t>
      </w:r>
    </w:p>
    <w:p w:rsidR="00D4016D" w:rsidRDefault="00D4016D" w:rsidP="00995004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pPr w:leftFromText="141" w:rightFromText="141" w:vertAnchor="text" w:tblpX="704" w:tblpY="1"/>
        <w:tblOverlap w:val="never"/>
        <w:tblW w:w="464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129"/>
        <w:gridCol w:w="2490"/>
        <w:gridCol w:w="3172"/>
      </w:tblGrid>
      <w:tr w:rsidR="00D4016D" w:rsidRPr="00D4016D" w:rsidTr="00995004">
        <w:trPr>
          <w:trHeight w:val="4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s-ES"/>
              </w:rPr>
              <w:t>RETRIBUCIONES</w:t>
            </w:r>
            <w:r w:rsidRPr="00D4016D">
              <w:rPr>
                <w:rFonts w:eastAsia="Times New Roman"/>
                <w:color w:val="000000"/>
                <w:sz w:val="16"/>
                <w:szCs w:val="16"/>
                <w:lang w:val="es-ES"/>
              </w:rPr>
              <w:t xml:space="preserve"> DE LOS MIEMBROS DE LA JUNTA DE GOBIERNO DEL COALZ EN EL AÑO 2024</w:t>
            </w:r>
          </w:p>
        </w:tc>
      </w:tr>
      <w:tr w:rsidR="00D4016D" w:rsidRPr="00D4016D" w:rsidTr="00D4016D">
        <w:trPr>
          <w:trHeight w:val="556"/>
        </w:trPr>
        <w:tc>
          <w:tcPr>
            <w:tcW w:w="7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16D" w:rsidRPr="00D4016D" w:rsidRDefault="00D4016D" w:rsidP="00D4016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4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color w:val="000000"/>
                <w:sz w:val="16"/>
                <w:szCs w:val="16"/>
                <w:lang w:val="es-ES"/>
              </w:rPr>
              <w:t>MIEMBROS DE JUNTA DE GOBIERNO PERIODO 2020-2023</w:t>
            </w:r>
            <w:r w:rsidRPr="00D4016D">
              <w:rPr>
                <w:rFonts w:eastAsia="Times New Roman"/>
                <w:color w:val="000000"/>
                <w:sz w:val="16"/>
                <w:szCs w:val="16"/>
                <w:lang w:val="es-ES"/>
              </w:rPr>
              <w:br/>
              <w:t>(del 1 enero al 31 de diciembre de 2024)</w:t>
            </w:r>
          </w:p>
        </w:tc>
      </w:tr>
      <w:tr w:rsidR="00D4016D" w:rsidRPr="00D4016D" w:rsidTr="00D4016D">
        <w:trPr>
          <w:trHeight w:val="423"/>
        </w:trPr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color w:val="000000"/>
                <w:sz w:val="16"/>
                <w:szCs w:val="16"/>
                <w:lang w:val="es-ES"/>
              </w:rPr>
              <w:t>Importe íntegro practicado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color w:val="000000"/>
                <w:sz w:val="16"/>
                <w:szCs w:val="16"/>
                <w:lang w:val="es-ES"/>
              </w:rPr>
              <w:t>Retenciones practicadas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s-ES"/>
              </w:rPr>
              <w:t>Total neto percibido</w:t>
            </w:r>
          </w:p>
        </w:tc>
      </w:tr>
      <w:tr w:rsidR="00D4016D" w:rsidRPr="00D4016D" w:rsidTr="00D4016D">
        <w:trPr>
          <w:trHeight w:val="300"/>
        </w:trPr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DECANO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color w:val="000000"/>
                <w:sz w:val="16"/>
                <w:szCs w:val="16"/>
                <w:lang w:val="es-ES"/>
              </w:rPr>
              <w:t>14.068,74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color w:val="000000"/>
                <w:sz w:val="16"/>
                <w:szCs w:val="16"/>
                <w:lang w:val="es-ES"/>
              </w:rPr>
              <w:t>4.924,06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9.144,68</w:t>
            </w:r>
          </w:p>
        </w:tc>
      </w:tr>
      <w:tr w:rsidR="00D4016D" w:rsidRPr="00D4016D" w:rsidTr="00D4016D">
        <w:trPr>
          <w:trHeight w:val="300"/>
        </w:trPr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SECRETARIO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color w:val="000000"/>
                <w:sz w:val="16"/>
                <w:szCs w:val="16"/>
                <w:lang w:val="es-ES"/>
              </w:rPr>
              <w:t>20.556,25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color w:val="000000"/>
                <w:sz w:val="16"/>
                <w:szCs w:val="16"/>
                <w:lang w:val="es-ES"/>
              </w:rPr>
              <w:t>7.194,71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13.361,54</w:t>
            </w:r>
          </w:p>
        </w:tc>
      </w:tr>
      <w:tr w:rsidR="00D4016D" w:rsidRPr="00D4016D" w:rsidTr="00D4016D">
        <w:trPr>
          <w:trHeight w:val="300"/>
        </w:trPr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TESORERO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color w:val="000000"/>
                <w:sz w:val="16"/>
                <w:szCs w:val="16"/>
                <w:lang w:val="es-ES"/>
              </w:rPr>
              <w:t>12.550,82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color w:val="000000"/>
                <w:sz w:val="16"/>
                <w:szCs w:val="16"/>
                <w:lang w:val="es-ES"/>
              </w:rPr>
              <w:t>4.392,78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8.158,04</w:t>
            </w:r>
          </w:p>
        </w:tc>
      </w:tr>
      <w:tr w:rsidR="00D4016D" w:rsidRPr="00D4016D" w:rsidTr="00D4016D">
        <w:trPr>
          <w:trHeight w:val="300"/>
        </w:trPr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VOCAL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color w:val="000000"/>
                <w:sz w:val="16"/>
                <w:szCs w:val="16"/>
                <w:lang w:val="es-ES"/>
              </w:rPr>
              <w:t>11.806,25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color w:val="000000"/>
                <w:sz w:val="16"/>
                <w:szCs w:val="16"/>
                <w:lang w:val="es-ES"/>
              </w:rPr>
              <w:t>4.132,18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7.674,07</w:t>
            </w:r>
          </w:p>
        </w:tc>
      </w:tr>
      <w:tr w:rsidR="00D4016D" w:rsidRPr="00D4016D" w:rsidTr="00D4016D">
        <w:trPr>
          <w:trHeight w:val="300"/>
        </w:trPr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 xml:space="preserve">Total: 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58.982,06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20.643,73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38.338,33</w:t>
            </w:r>
          </w:p>
        </w:tc>
      </w:tr>
      <w:tr w:rsidR="00D4016D" w:rsidRPr="00D4016D" w:rsidTr="00D4016D">
        <w:trPr>
          <w:trHeight w:val="300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6D" w:rsidRPr="00D4016D" w:rsidRDefault="00D4016D" w:rsidP="00D4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6D" w:rsidRPr="00D4016D" w:rsidRDefault="00D4016D" w:rsidP="00D4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6D" w:rsidRPr="00D4016D" w:rsidRDefault="00D4016D" w:rsidP="00D4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4016D" w:rsidRPr="00D4016D" w:rsidTr="00995004">
        <w:trPr>
          <w:trHeight w:val="386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6D" w:rsidRPr="00D4016D" w:rsidRDefault="00D4016D" w:rsidP="00D4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color w:val="000000"/>
                <w:sz w:val="16"/>
                <w:szCs w:val="16"/>
                <w:lang w:val="es-ES"/>
              </w:rPr>
              <w:t xml:space="preserve">Importe </w:t>
            </w:r>
            <w:r w:rsidR="008C5CC6" w:rsidRPr="00D4016D">
              <w:rPr>
                <w:rFonts w:eastAsia="Times New Roman"/>
                <w:color w:val="000000"/>
                <w:sz w:val="16"/>
                <w:szCs w:val="16"/>
                <w:lang w:val="es-ES"/>
              </w:rPr>
              <w:t>íntegro</w:t>
            </w:r>
            <w:r w:rsidRPr="00D4016D">
              <w:rPr>
                <w:rFonts w:eastAsia="Times New Roman"/>
                <w:color w:val="000000"/>
                <w:sz w:val="16"/>
                <w:szCs w:val="16"/>
                <w:lang w:val="es-ES"/>
              </w:rPr>
              <w:t xml:space="preserve"> total (€)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4016D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58.982,06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16D" w:rsidRPr="00D4016D" w:rsidRDefault="00D4016D" w:rsidP="00D401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</w:tr>
    </w:tbl>
    <w:p w:rsidR="00D4016D" w:rsidRDefault="00D4016D" w:rsidP="00995004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br w:type="textWrapping" w:clear="all"/>
      </w:r>
    </w:p>
    <w:p w:rsidR="00F860B1" w:rsidRPr="00735975" w:rsidRDefault="00F860B1" w:rsidP="00E149DC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b/>
          <w:color w:val="FF0000"/>
          <w:sz w:val="18"/>
          <w:szCs w:val="18"/>
        </w:rPr>
      </w:pPr>
    </w:p>
    <w:p w:rsidR="00814881" w:rsidRPr="00735975" w:rsidRDefault="00A53445" w:rsidP="00D4016D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after="0"/>
        <w:ind w:left="709"/>
        <w:rPr>
          <w:rFonts w:asciiTheme="majorHAnsi" w:hAnsiTheme="majorHAnsi" w:cstheme="majorHAnsi"/>
          <w:color w:val="FF0000"/>
          <w:sz w:val="18"/>
          <w:szCs w:val="18"/>
        </w:rPr>
      </w:pPr>
      <w:r w:rsidRPr="00735975">
        <w:rPr>
          <w:rFonts w:asciiTheme="majorHAnsi" w:hAnsiTheme="majorHAnsi" w:cstheme="majorHAnsi"/>
          <w:color w:val="FF0000"/>
          <w:sz w:val="18"/>
          <w:szCs w:val="18"/>
        </w:rPr>
        <w:lastRenderedPageBreak/>
        <w:t xml:space="preserve"> </w:t>
      </w:r>
      <w:r w:rsidR="00814881" w:rsidRPr="00735975">
        <w:rPr>
          <w:rFonts w:asciiTheme="majorHAnsi" w:hAnsiTheme="majorHAnsi" w:cstheme="majorHAnsi"/>
          <w:color w:val="FF0000"/>
          <w:sz w:val="18"/>
          <w:szCs w:val="18"/>
        </w:rPr>
        <w:tab/>
      </w:r>
    </w:p>
    <w:p w:rsidR="0013768E" w:rsidRPr="00735975" w:rsidRDefault="00A53445" w:rsidP="00D973A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 xml:space="preserve">Los gastos de locomoción de los cargos lectivos y colegiados suman la cantidad de </w:t>
      </w:r>
      <w:r w:rsidR="00394AD9" w:rsidRPr="00394AD9">
        <w:rPr>
          <w:rFonts w:asciiTheme="majorHAnsi" w:hAnsiTheme="majorHAnsi" w:cstheme="majorHAnsi"/>
          <w:b/>
          <w:sz w:val="18"/>
          <w:szCs w:val="18"/>
        </w:rPr>
        <w:t>1.571,76</w:t>
      </w:r>
      <w:r w:rsidRPr="00394AD9">
        <w:rPr>
          <w:rFonts w:asciiTheme="majorHAnsi" w:hAnsiTheme="majorHAnsi" w:cstheme="majorHAnsi"/>
          <w:b/>
          <w:sz w:val="18"/>
          <w:szCs w:val="18"/>
        </w:rPr>
        <w:t xml:space="preserve"> €.</w:t>
      </w:r>
      <w:r w:rsidRPr="00394AD9">
        <w:rPr>
          <w:rFonts w:asciiTheme="majorHAnsi" w:hAnsiTheme="majorHAnsi" w:cstheme="majorHAnsi"/>
          <w:sz w:val="18"/>
          <w:szCs w:val="18"/>
        </w:rPr>
        <w:t xml:space="preserve"> </w:t>
      </w:r>
    </w:p>
    <w:p w:rsidR="003B30AB" w:rsidRPr="00735975" w:rsidRDefault="003B30AB" w:rsidP="003B30AB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799"/>
        <w:jc w:val="both"/>
        <w:rPr>
          <w:rFonts w:asciiTheme="majorHAnsi" w:hAnsiTheme="majorHAnsi" w:cstheme="majorHAnsi"/>
          <w:sz w:val="18"/>
          <w:szCs w:val="18"/>
        </w:rPr>
      </w:pPr>
    </w:p>
    <w:p w:rsidR="00D973A4" w:rsidRPr="00F751C7" w:rsidRDefault="00D973A4" w:rsidP="003B30AB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right="-282"/>
        <w:jc w:val="both"/>
        <w:rPr>
          <w:rFonts w:asciiTheme="majorHAnsi" w:hAnsiTheme="majorHAnsi" w:cstheme="majorHAnsi"/>
          <w:color w:val="FF0000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 xml:space="preserve">La partida abonada al Consejo Canario de Colegios de Arquitectos (CCCA) </w:t>
      </w:r>
      <w:r w:rsidR="00582128">
        <w:rPr>
          <w:rFonts w:asciiTheme="majorHAnsi" w:hAnsiTheme="majorHAnsi" w:cstheme="majorHAnsi"/>
          <w:sz w:val="18"/>
          <w:szCs w:val="18"/>
        </w:rPr>
        <w:t>en el año 2024</w:t>
      </w:r>
      <w:r w:rsidR="003B30AB" w:rsidRPr="00735975">
        <w:rPr>
          <w:rFonts w:asciiTheme="majorHAnsi" w:hAnsiTheme="majorHAnsi" w:cstheme="majorHAnsi"/>
          <w:sz w:val="18"/>
          <w:szCs w:val="18"/>
        </w:rPr>
        <w:t xml:space="preserve">, ascendió a </w:t>
      </w:r>
      <w:r w:rsidR="00394AD9" w:rsidRPr="00394AD9">
        <w:rPr>
          <w:rFonts w:asciiTheme="majorHAnsi" w:hAnsiTheme="majorHAnsi" w:cstheme="majorHAnsi"/>
          <w:b/>
          <w:sz w:val="18"/>
          <w:szCs w:val="18"/>
        </w:rPr>
        <w:t>6.819,01</w:t>
      </w:r>
      <w:r w:rsidR="003B30AB" w:rsidRPr="00394AD9">
        <w:rPr>
          <w:rFonts w:asciiTheme="majorHAnsi" w:hAnsiTheme="majorHAnsi" w:cstheme="majorHAnsi"/>
          <w:b/>
          <w:sz w:val="18"/>
          <w:szCs w:val="18"/>
        </w:rPr>
        <w:t xml:space="preserve"> €</w:t>
      </w:r>
    </w:p>
    <w:p w:rsidR="00023943" w:rsidRPr="00735975" w:rsidRDefault="00023943" w:rsidP="000239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18"/>
          <w:szCs w:val="18"/>
        </w:rPr>
      </w:pPr>
    </w:p>
    <w:p w:rsidR="007739AC" w:rsidRDefault="007E19F7" w:rsidP="007E19F7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40"/>
        </w:tabs>
        <w:spacing w:after="0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El resto de partidas vienen reflejadas en el cierre presupuestario de 2024, como documentación adjunta a la convocatoria de la presente asamblea.</w:t>
      </w:r>
    </w:p>
    <w:p w:rsidR="00680502" w:rsidRPr="00680502" w:rsidRDefault="00680502" w:rsidP="00680502">
      <w:pPr>
        <w:pStyle w:val="Prrafodelista"/>
        <w:rPr>
          <w:rFonts w:asciiTheme="majorHAnsi" w:hAnsiTheme="majorHAnsi" w:cstheme="majorHAnsi"/>
          <w:color w:val="000000"/>
          <w:sz w:val="18"/>
          <w:szCs w:val="18"/>
        </w:rPr>
      </w:pPr>
    </w:p>
    <w:p w:rsidR="007739AC" w:rsidRPr="00680502" w:rsidRDefault="00680502" w:rsidP="001B402A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40"/>
        </w:tabs>
        <w:spacing w:after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680502">
        <w:rPr>
          <w:rFonts w:asciiTheme="majorHAnsi" w:hAnsiTheme="majorHAnsi" w:cstheme="majorHAnsi"/>
          <w:color w:val="000000"/>
          <w:sz w:val="18"/>
          <w:szCs w:val="18"/>
        </w:rPr>
        <w:t xml:space="preserve">Los miembros de la Junta de Gobierno son de sexo masculino, por lo que no alcanzan </w:t>
      </w:r>
      <w:r>
        <w:rPr>
          <w:rFonts w:asciiTheme="majorHAnsi" w:hAnsiTheme="majorHAnsi" w:cstheme="majorHAnsi"/>
          <w:color w:val="000000"/>
          <w:sz w:val="18"/>
          <w:szCs w:val="18"/>
        </w:rPr>
        <w:t>el porcentaje del</w:t>
      </w:r>
      <w:r w:rsidRPr="00680502">
        <w:rPr>
          <w:rFonts w:asciiTheme="majorHAnsi" w:hAnsiTheme="majorHAnsi" w:cstheme="majorHAnsi"/>
          <w:color w:val="000000"/>
          <w:sz w:val="18"/>
          <w:szCs w:val="18"/>
        </w:rPr>
        <w:t xml:space="preserve"> 40 %</w:t>
      </w:r>
      <w:r>
        <w:rPr>
          <w:rFonts w:asciiTheme="majorHAnsi" w:hAnsiTheme="majorHAnsi" w:cstheme="majorHAnsi"/>
          <w:color w:val="000000"/>
          <w:sz w:val="18"/>
          <w:szCs w:val="18"/>
        </w:rPr>
        <w:t xml:space="preserve"> de mujeres, motivado por el sistema de elección individual de cada puesto y de la no presentación de otras planchas</w:t>
      </w:r>
      <w:r w:rsidR="00761689">
        <w:rPr>
          <w:rFonts w:asciiTheme="majorHAnsi" w:hAnsiTheme="majorHAnsi" w:cstheme="majorHAnsi"/>
          <w:color w:val="000000"/>
          <w:sz w:val="18"/>
          <w:szCs w:val="18"/>
        </w:rPr>
        <w:t>, no pudiendose corregir esta circunstancia hasta la convocatoria de elecciones y el cambio de estatutos del COALZ.</w:t>
      </w:r>
    </w:p>
    <w:p w:rsidR="00680502" w:rsidRDefault="00680502" w:rsidP="00761689">
      <w:pPr>
        <w:pBdr>
          <w:top w:val="nil"/>
          <w:left w:val="nil"/>
          <w:bottom w:val="nil"/>
          <w:right w:val="nil"/>
          <w:between w:val="nil"/>
        </w:pBdr>
        <w:tabs>
          <w:tab w:val="left" w:pos="2940"/>
        </w:tabs>
        <w:spacing w:after="0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ab/>
      </w:r>
    </w:p>
    <w:p w:rsidR="00680502" w:rsidRPr="00735975" w:rsidRDefault="00680502" w:rsidP="00680502">
      <w:pPr>
        <w:pBdr>
          <w:top w:val="nil"/>
          <w:left w:val="nil"/>
          <w:bottom w:val="nil"/>
          <w:right w:val="nil"/>
          <w:between w:val="nil"/>
        </w:pBdr>
        <w:tabs>
          <w:tab w:val="left" w:pos="2940"/>
        </w:tabs>
        <w:spacing w:after="0"/>
        <w:rPr>
          <w:rFonts w:asciiTheme="majorHAnsi" w:hAnsiTheme="majorHAnsi" w:cstheme="majorHAnsi"/>
          <w:color w:val="000000"/>
          <w:sz w:val="18"/>
          <w:szCs w:val="18"/>
        </w:rPr>
      </w:pPr>
    </w:p>
    <w:p w:rsidR="0013768E" w:rsidRPr="00735975" w:rsidRDefault="00A53445" w:rsidP="00D36E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ind w:left="1414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35975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01.C </w:t>
      </w:r>
      <w:r w:rsidRPr="00735975">
        <w:rPr>
          <w:rFonts w:asciiTheme="majorHAnsi" w:hAnsiTheme="majorHAnsi" w:cstheme="majorHAnsi"/>
          <w:b/>
          <w:color w:val="000000"/>
          <w:sz w:val="20"/>
          <w:szCs w:val="20"/>
        </w:rPr>
        <w:tab/>
        <w:t xml:space="preserve">CUOTAS </w:t>
      </w:r>
    </w:p>
    <w:p w:rsidR="00D36E39" w:rsidRPr="00735975" w:rsidRDefault="00D36E39" w:rsidP="00D36E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ind w:left="1414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:rsidR="0013768E" w:rsidRPr="00735975" w:rsidRDefault="00A53445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 xml:space="preserve">La Asamblea General ordinaria celebrada el </w:t>
      </w:r>
      <w:r w:rsidR="00384685">
        <w:rPr>
          <w:rFonts w:asciiTheme="majorHAnsi" w:hAnsiTheme="majorHAnsi" w:cstheme="majorHAnsi"/>
          <w:sz w:val="18"/>
          <w:szCs w:val="18"/>
        </w:rPr>
        <w:t>12 de diciembre de 2024</w:t>
      </w:r>
      <w:r w:rsidRPr="00735975">
        <w:rPr>
          <w:rFonts w:asciiTheme="majorHAnsi" w:hAnsiTheme="majorHAnsi" w:cstheme="majorHAnsi"/>
          <w:sz w:val="18"/>
          <w:szCs w:val="18"/>
        </w:rPr>
        <w:t xml:space="preserve"> aprobó </w:t>
      </w:r>
      <w:r w:rsidR="00384685">
        <w:rPr>
          <w:rFonts w:asciiTheme="majorHAnsi" w:hAnsiTheme="majorHAnsi" w:cstheme="majorHAnsi"/>
          <w:sz w:val="18"/>
          <w:szCs w:val="18"/>
        </w:rPr>
        <w:t>la modificación d</w:t>
      </w:r>
      <w:r w:rsidRPr="00735975">
        <w:rPr>
          <w:rFonts w:asciiTheme="majorHAnsi" w:hAnsiTheme="majorHAnsi" w:cstheme="majorHAnsi"/>
          <w:sz w:val="18"/>
          <w:szCs w:val="18"/>
        </w:rPr>
        <w:t xml:space="preserve">el Reglamento de </w:t>
      </w:r>
      <w:r w:rsidR="00AA63D8">
        <w:rPr>
          <w:rFonts w:asciiTheme="majorHAnsi" w:hAnsiTheme="majorHAnsi" w:cstheme="majorHAnsi"/>
          <w:sz w:val="18"/>
          <w:szCs w:val="18"/>
        </w:rPr>
        <w:t xml:space="preserve">cuotas y </w:t>
      </w:r>
      <w:r w:rsidRPr="00735975">
        <w:rPr>
          <w:rFonts w:asciiTheme="majorHAnsi" w:hAnsiTheme="majorHAnsi" w:cstheme="majorHAnsi"/>
          <w:sz w:val="18"/>
          <w:szCs w:val="18"/>
        </w:rPr>
        <w:t xml:space="preserve">precios con el siguiente régimen contributivo: </w:t>
      </w:r>
    </w:p>
    <w:p w:rsidR="00D36E39" w:rsidRDefault="00D36E39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384685" w:rsidRPr="00384685" w:rsidRDefault="00384685" w:rsidP="0038468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384685">
        <w:rPr>
          <w:rFonts w:asciiTheme="majorHAnsi" w:hAnsiTheme="majorHAnsi" w:cstheme="majorHAnsi"/>
          <w:sz w:val="18"/>
          <w:szCs w:val="18"/>
        </w:rPr>
        <w:t xml:space="preserve">La cuota fija anual se establece en 360 euros/año. </w:t>
      </w:r>
    </w:p>
    <w:p w:rsidR="00384685" w:rsidRPr="00384685" w:rsidRDefault="00384685" w:rsidP="0038468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384685" w:rsidRDefault="00384685" w:rsidP="0038468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384685">
        <w:rPr>
          <w:rFonts w:asciiTheme="majorHAnsi" w:hAnsiTheme="majorHAnsi" w:cstheme="majorHAnsi"/>
          <w:sz w:val="18"/>
          <w:szCs w:val="18"/>
        </w:rPr>
        <w:t xml:space="preserve">Se establecen las siguientes cuotas bonificadas: </w:t>
      </w:r>
    </w:p>
    <w:p w:rsidR="00384685" w:rsidRDefault="00384685" w:rsidP="0038468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384685" w:rsidRPr="00384685" w:rsidRDefault="00384685" w:rsidP="00384685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384685">
        <w:rPr>
          <w:rFonts w:asciiTheme="majorHAnsi" w:hAnsiTheme="majorHAnsi" w:cstheme="majorHAnsi"/>
          <w:sz w:val="18"/>
          <w:szCs w:val="18"/>
        </w:rPr>
        <w:t xml:space="preserve">Colegiados incorporados al COALZ por terminación reciente estudios, con titulación obtenida dentro de los 5 años naturales anteriores </w:t>
      </w:r>
      <w:r>
        <w:rPr>
          <w:rFonts w:asciiTheme="majorHAnsi" w:hAnsiTheme="majorHAnsi" w:cstheme="majorHAnsi"/>
          <w:sz w:val="18"/>
          <w:szCs w:val="18"/>
        </w:rPr>
        <w:t>a su solicitud de incorporación</w:t>
      </w:r>
      <w:r w:rsidRPr="00384685">
        <w:rPr>
          <w:rFonts w:asciiTheme="majorHAnsi" w:hAnsiTheme="majorHAnsi" w:cstheme="majorHAnsi"/>
          <w:sz w:val="18"/>
          <w:szCs w:val="18"/>
        </w:rPr>
        <w:t xml:space="preserve">: </w:t>
      </w:r>
    </w:p>
    <w:p w:rsidR="00384685" w:rsidRPr="00384685" w:rsidRDefault="00384685" w:rsidP="0038468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384685" w:rsidRPr="00384685" w:rsidRDefault="00384685" w:rsidP="0038468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384685">
        <w:rPr>
          <w:rFonts w:asciiTheme="majorHAnsi" w:hAnsiTheme="majorHAnsi" w:cstheme="majorHAnsi"/>
          <w:sz w:val="18"/>
          <w:szCs w:val="18"/>
        </w:rPr>
        <w:t>Primer año natural de colegiación: 100% de bonificación de la cuota fija anual, 0 €</w:t>
      </w:r>
    </w:p>
    <w:p w:rsidR="00384685" w:rsidRDefault="00384685" w:rsidP="0038468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384685">
        <w:rPr>
          <w:rFonts w:asciiTheme="majorHAnsi" w:hAnsiTheme="majorHAnsi" w:cstheme="majorHAnsi"/>
          <w:sz w:val="18"/>
          <w:szCs w:val="18"/>
        </w:rPr>
        <w:t>Segundo o tercer año natural de colegiación: 50% de bonificación de la cuota fija anual, 180 €</w:t>
      </w:r>
    </w:p>
    <w:p w:rsidR="00384685" w:rsidRPr="00384685" w:rsidRDefault="00384685" w:rsidP="00384685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384685" w:rsidRPr="00384685" w:rsidRDefault="00384685" w:rsidP="00384685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384685">
        <w:rPr>
          <w:rFonts w:asciiTheme="majorHAnsi" w:hAnsiTheme="majorHAnsi" w:cstheme="majorHAnsi"/>
          <w:sz w:val="18"/>
          <w:szCs w:val="18"/>
        </w:rPr>
        <w:t xml:space="preserve">Colegiados jubilados sin actividad profesional : 50% de bonificación de la cuota fija anual, 180 € </w:t>
      </w:r>
    </w:p>
    <w:p w:rsidR="00384685" w:rsidRDefault="00384685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AA63D8" w:rsidRDefault="00AA63D8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384685" w:rsidRDefault="00AA63D8" w:rsidP="00AA63D8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  <w:lang w:val="es-ES"/>
        </w:rPr>
      </w:pPr>
      <w:r>
        <w:rPr>
          <w:rFonts w:asciiTheme="majorHAnsi" w:hAnsiTheme="majorHAnsi" w:cstheme="majorHAnsi"/>
          <w:sz w:val="18"/>
          <w:szCs w:val="18"/>
          <w:lang w:val="es-ES"/>
        </w:rPr>
        <w:t>“…</w:t>
      </w:r>
      <w:r w:rsidRPr="00AA63D8">
        <w:rPr>
          <w:rFonts w:asciiTheme="majorHAnsi" w:hAnsiTheme="majorHAnsi" w:cstheme="majorHAnsi"/>
          <w:sz w:val="18"/>
          <w:szCs w:val="18"/>
          <w:lang w:val="es-ES"/>
        </w:rPr>
        <w:t>El</w:t>
      </w:r>
      <w:r>
        <w:rPr>
          <w:rFonts w:asciiTheme="majorHAnsi" w:hAnsiTheme="majorHAnsi" w:cstheme="majorHAnsi"/>
          <w:sz w:val="18"/>
          <w:szCs w:val="18"/>
          <w:lang w:val="es-ES"/>
        </w:rPr>
        <w:t xml:space="preserve"> </w:t>
      </w:r>
      <w:r w:rsidRPr="00AA63D8">
        <w:rPr>
          <w:rFonts w:asciiTheme="majorHAnsi" w:hAnsiTheme="majorHAnsi" w:cstheme="majorHAnsi"/>
          <w:sz w:val="18"/>
          <w:szCs w:val="18"/>
          <w:lang w:val="es-ES"/>
        </w:rPr>
        <w:t>devengo de la cuota fija colegial será semestral</w:t>
      </w:r>
      <w:r>
        <w:rPr>
          <w:rFonts w:asciiTheme="majorHAnsi" w:hAnsiTheme="majorHAnsi" w:cstheme="majorHAnsi"/>
          <w:sz w:val="18"/>
          <w:szCs w:val="18"/>
          <w:lang w:val="es-ES"/>
        </w:rPr>
        <w:t>”….</w:t>
      </w:r>
    </w:p>
    <w:p w:rsidR="00AA63D8" w:rsidRDefault="00AA63D8" w:rsidP="00AA63D8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  <w:lang w:val="es-ES"/>
        </w:rPr>
      </w:pPr>
    </w:p>
    <w:p w:rsidR="00AA63D8" w:rsidRPr="00AA63D8" w:rsidRDefault="00AA63D8" w:rsidP="00AA63D8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  <w:lang w:val="es-ES"/>
        </w:rPr>
      </w:pPr>
      <w:r>
        <w:rPr>
          <w:rFonts w:asciiTheme="majorHAnsi" w:hAnsiTheme="majorHAnsi" w:cstheme="majorHAnsi"/>
          <w:sz w:val="18"/>
          <w:szCs w:val="18"/>
          <w:lang w:val="es-ES"/>
        </w:rPr>
        <w:t>“…</w:t>
      </w:r>
      <w:r w:rsidRPr="00AA63D8">
        <w:rPr>
          <w:rFonts w:asciiTheme="majorHAnsi" w:hAnsiTheme="majorHAnsi" w:cstheme="majorHAnsi"/>
          <w:sz w:val="18"/>
          <w:szCs w:val="18"/>
          <w:lang w:val="es-ES"/>
        </w:rPr>
        <w:t>El pago de la cuota se frac</w:t>
      </w:r>
      <w:r>
        <w:rPr>
          <w:rFonts w:asciiTheme="majorHAnsi" w:hAnsiTheme="majorHAnsi" w:cstheme="majorHAnsi"/>
          <w:sz w:val="18"/>
          <w:szCs w:val="18"/>
          <w:lang w:val="es-ES"/>
        </w:rPr>
        <w:t xml:space="preserve">cionará en mensualidades que se </w:t>
      </w:r>
      <w:r w:rsidRPr="00AA63D8">
        <w:rPr>
          <w:rFonts w:asciiTheme="majorHAnsi" w:hAnsiTheme="majorHAnsi" w:cstheme="majorHAnsi"/>
          <w:sz w:val="18"/>
          <w:szCs w:val="18"/>
          <w:lang w:val="es-ES"/>
        </w:rPr>
        <w:t>abonarán de forma anticipada en los primeros cinco días de cada mes</w:t>
      </w:r>
      <w:r>
        <w:rPr>
          <w:rFonts w:asciiTheme="majorHAnsi" w:hAnsiTheme="majorHAnsi" w:cstheme="majorHAnsi"/>
          <w:sz w:val="18"/>
          <w:szCs w:val="18"/>
          <w:lang w:val="es-ES"/>
        </w:rPr>
        <w:t>”..</w:t>
      </w:r>
      <w:r w:rsidRPr="00AA63D8">
        <w:rPr>
          <w:rFonts w:asciiTheme="majorHAnsi" w:hAnsiTheme="majorHAnsi" w:cstheme="majorHAnsi"/>
          <w:sz w:val="18"/>
          <w:szCs w:val="18"/>
          <w:lang w:val="es-ES"/>
        </w:rPr>
        <w:t>.</w:t>
      </w:r>
    </w:p>
    <w:p w:rsidR="00384685" w:rsidRPr="00735975" w:rsidRDefault="00384685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13768E" w:rsidRPr="00735975" w:rsidRDefault="0013768E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884178" w:rsidRDefault="00A53445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 xml:space="preserve">INGRESO TOTAL POR CUOTA FIJA ANUAL </w:t>
      </w:r>
      <w:r w:rsidR="00884178" w:rsidRPr="00735975">
        <w:rPr>
          <w:rFonts w:asciiTheme="majorHAnsi" w:hAnsiTheme="majorHAnsi" w:cstheme="majorHAnsi"/>
          <w:sz w:val="18"/>
          <w:szCs w:val="18"/>
        </w:rPr>
        <w:t xml:space="preserve">(Año </w:t>
      </w:r>
      <w:r w:rsidR="00582128">
        <w:rPr>
          <w:rFonts w:asciiTheme="majorHAnsi" w:hAnsiTheme="majorHAnsi" w:cstheme="majorHAnsi"/>
          <w:sz w:val="18"/>
          <w:szCs w:val="18"/>
        </w:rPr>
        <w:t>202</w:t>
      </w:r>
      <w:r w:rsidR="00582128" w:rsidRPr="009C64D6">
        <w:rPr>
          <w:rFonts w:asciiTheme="majorHAnsi" w:hAnsiTheme="majorHAnsi" w:cstheme="majorHAnsi"/>
          <w:sz w:val="18"/>
          <w:szCs w:val="18"/>
        </w:rPr>
        <w:t>4</w:t>
      </w:r>
      <w:r w:rsidR="00884178" w:rsidRPr="009C64D6">
        <w:rPr>
          <w:rFonts w:asciiTheme="majorHAnsi" w:hAnsiTheme="majorHAnsi" w:cstheme="majorHAnsi"/>
          <w:sz w:val="18"/>
          <w:szCs w:val="18"/>
        </w:rPr>
        <w:t>)</w:t>
      </w:r>
      <w:r w:rsidR="009C64D6">
        <w:rPr>
          <w:rFonts w:asciiTheme="majorHAnsi" w:hAnsiTheme="majorHAnsi" w:cstheme="majorHAnsi"/>
          <w:sz w:val="18"/>
          <w:szCs w:val="18"/>
        </w:rPr>
        <w:t>:</w:t>
      </w:r>
      <w:r w:rsidRPr="009C64D6">
        <w:rPr>
          <w:rFonts w:asciiTheme="majorHAnsi" w:hAnsiTheme="majorHAnsi" w:cstheme="majorHAnsi"/>
          <w:sz w:val="18"/>
          <w:szCs w:val="18"/>
        </w:rPr>
        <w:t xml:space="preserve"> </w:t>
      </w:r>
      <w:r w:rsidR="009C64D6" w:rsidRPr="009C64D6">
        <w:rPr>
          <w:rFonts w:asciiTheme="majorHAnsi" w:hAnsiTheme="majorHAnsi" w:cstheme="majorHAnsi"/>
          <w:b/>
          <w:sz w:val="18"/>
          <w:szCs w:val="18"/>
        </w:rPr>
        <w:t>40.863,00</w:t>
      </w:r>
      <w:r w:rsidRPr="009C64D6">
        <w:rPr>
          <w:rFonts w:asciiTheme="majorHAnsi" w:hAnsiTheme="majorHAnsi" w:cstheme="majorHAnsi"/>
          <w:b/>
          <w:sz w:val="18"/>
          <w:szCs w:val="18"/>
        </w:rPr>
        <w:t xml:space="preserve"> €.</w:t>
      </w:r>
      <w:r w:rsidRPr="009C64D6">
        <w:rPr>
          <w:rFonts w:asciiTheme="majorHAnsi" w:hAnsiTheme="majorHAnsi" w:cstheme="majorHAnsi"/>
          <w:sz w:val="18"/>
          <w:szCs w:val="18"/>
        </w:rPr>
        <w:t xml:space="preserve"> </w:t>
      </w:r>
    </w:p>
    <w:p w:rsidR="007E19F7" w:rsidRDefault="007E19F7" w:rsidP="00D36E39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7E19F7" w:rsidRPr="007E19F7" w:rsidRDefault="007E19F7" w:rsidP="007E19F7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Para el resto de servicios se remite al </w:t>
      </w:r>
      <w:r w:rsidRPr="007E19F7">
        <w:rPr>
          <w:rFonts w:asciiTheme="majorHAnsi" w:hAnsiTheme="majorHAnsi" w:cstheme="majorHAnsi"/>
          <w:sz w:val="18"/>
          <w:szCs w:val="18"/>
        </w:rPr>
        <w:t>Reglamento de cuotas y precios</w:t>
      </w:r>
      <w:r>
        <w:rPr>
          <w:rFonts w:asciiTheme="majorHAnsi" w:hAnsiTheme="majorHAnsi" w:cstheme="majorHAnsi"/>
          <w:sz w:val="18"/>
          <w:szCs w:val="18"/>
        </w:rPr>
        <w:t xml:space="preserve"> vigente.</w:t>
      </w: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Theme="majorHAnsi" w:hAnsiTheme="majorHAnsi" w:cstheme="majorHAnsi"/>
          <w:color w:val="000000"/>
          <w:sz w:val="18"/>
          <w:szCs w:val="18"/>
        </w:rPr>
      </w:pPr>
      <w:r w:rsidRPr="00735975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</w:t>
      </w:r>
    </w:p>
    <w:p w:rsidR="0013768E" w:rsidRPr="00735975" w:rsidRDefault="00A53445" w:rsidP="008841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ind w:left="1414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35975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01.D </w:t>
      </w:r>
      <w:r w:rsidRPr="00735975">
        <w:rPr>
          <w:rFonts w:asciiTheme="majorHAnsi" w:hAnsiTheme="majorHAnsi" w:cstheme="majorHAnsi"/>
          <w:b/>
          <w:color w:val="000000"/>
          <w:sz w:val="20"/>
          <w:szCs w:val="20"/>
        </w:rPr>
        <w:tab/>
        <w:t xml:space="preserve">PROCEDIMIENTOS SANCIONADOR </w:t>
      </w:r>
    </w:p>
    <w:p w:rsidR="00A35FF3" w:rsidRPr="00735975" w:rsidRDefault="00A35FF3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2143"/>
        </w:tabs>
        <w:spacing w:after="0"/>
        <w:ind w:left="-15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:rsidR="0013768E" w:rsidRPr="007E19F7" w:rsidRDefault="00A53445" w:rsidP="00884178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>Durante el 202</w:t>
      </w:r>
      <w:r w:rsidR="00582128">
        <w:rPr>
          <w:rFonts w:asciiTheme="majorHAnsi" w:hAnsiTheme="majorHAnsi" w:cstheme="majorHAnsi"/>
          <w:sz w:val="18"/>
          <w:szCs w:val="18"/>
        </w:rPr>
        <w:t>4</w:t>
      </w:r>
      <w:r w:rsidRPr="00735975">
        <w:rPr>
          <w:rFonts w:asciiTheme="majorHAnsi" w:hAnsiTheme="majorHAnsi" w:cstheme="majorHAnsi"/>
          <w:sz w:val="18"/>
          <w:szCs w:val="18"/>
        </w:rPr>
        <w:t xml:space="preserve"> se </w:t>
      </w:r>
      <w:r w:rsidRPr="007E19F7">
        <w:rPr>
          <w:rFonts w:asciiTheme="majorHAnsi" w:hAnsiTheme="majorHAnsi" w:cstheme="majorHAnsi"/>
          <w:sz w:val="18"/>
          <w:szCs w:val="18"/>
        </w:rPr>
        <w:t>ha reali</w:t>
      </w:r>
      <w:r w:rsidR="007E19F7" w:rsidRPr="007E19F7">
        <w:rPr>
          <w:rFonts w:asciiTheme="majorHAnsi" w:hAnsiTheme="majorHAnsi" w:cstheme="majorHAnsi"/>
          <w:sz w:val="18"/>
          <w:szCs w:val="18"/>
        </w:rPr>
        <w:t>zado un procedimiento informativo en material deontol</w:t>
      </w:r>
      <w:r w:rsidR="007E19F7">
        <w:rPr>
          <w:rFonts w:asciiTheme="majorHAnsi" w:hAnsiTheme="majorHAnsi" w:cstheme="majorHAnsi"/>
          <w:sz w:val="18"/>
          <w:szCs w:val="18"/>
        </w:rPr>
        <w:t>ógica.</w:t>
      </w:r>
    </w:p>
    <w:p w:rsidR="0013768E" w:rsidRPr="00735975" w:rsidRDefault="0013768E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Theme="majorHAnsi" w:hAnsiTheme="majorHAnsi" w:cstheme="majorHAnsi"/>
          <w:sz w:val="18"/>
          <w:szCs w:val="18"/>
        </w:rPr>
      </w:pP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Theme="majorHAnsi" w:hAnsiTheme="majorHAnsi" w:cstheme="majorHAnsi"/>
          <w:color w:val="000000"/>
          <w:sz w:val="18"/>
          <w:szCs w:val="18"/>
        </w:rPr>
      </w:pPr>
      <w:r w:rsidRPr="0073597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:rsidR="0013768E" w:rsidRPr="00735975" w:rsidRDefault="00A53445" w:rsidP="008841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ind w:left="1414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35975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01.E </w:t>
      </w:r>
      <w:r w:rsidRPr="00735975">
        <w:rPr>
          <w:rFonts w:asciiTheme="majorHAnsi" w:hAnsiTheme="majorHAnsi" w:cstheme="majorHAnsi"/>
          <w:b/>
          <w:color w:val="000000"/>
          <w:sz w:val="20"/>
          <w:szCs w:val="20"/>
        </w:rPr>
        <w:tab/>
        <w:t xml:space="preserve">QUEJAS PRESENTADAS POR CONSUMIDORES Y USUARIOS </w:t>
      </w:r>
    </w:p>
    <w:p w:rsidR="00A35FF3" w:rsidRPr="00735975" w:rsidRDefault="00A35FF3">
      <w:pPr>
        <w:pBdr>
          <w:top w:val="nil"/>
          <w:left w:val="nil"/>
          <w:bottom w:val="nil"/>
          <w:right w:val="nil"/>
          <w:between w:val="nil"/>
        </w:pBdr>
        <w:tabs>
          <w:tab w:val="center" w:pos="3124"/>
        </w:tabs>
        <w:spacing w:after="0"/>
        <w:ind w:left="-15"/>
        <w:rPr>
          <w:rFonts w:asciiTheme="majorHAnsi" w:hAnsiTheme="majorHAnsi" w:cstheme="majorHAnsi"/>
          <w:color w:val="000000"/>
          <w:sz w:val="18"/>
          <w:szCs w:val="18"/>
        </w:rPr>
      </w:pPr>
    </w:p>
    <w:p w:rsidR="0013768E" w:rsidRPr="00393129" w:rsidRDefault="00582128" w:rsidP="00884178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Durante el 2024</w:t>
      </w:r>
      <w:r w:rsidR="00A53445" w:rsidRPr="00735975">
        <w:rPr>
          <w:rFonts w:asciiTheme="majorHAnsi" w:hAnsiTheme="majorHAnsi" w:cstheme="majorHAnsi"/>
          <w:sz w:val="18"/>
          <w:szCs w:val="18"/>
        </w:rPr>
        <w:t xml:space="preserve"> se ha</w:t>
      </w:r>
      <w:r w:rsidR="00393129">
        <w:rPr>
          <w:rFonts w:asciiTheme="majorHAnsi" w:hAnsiTheme="majorHAnsi" w:cstheme="majorHAnsi"/>
          <w:sz w:val="18"/>
          <w:szCs w:val="18"/>
        </w:rPr>
        <w:t>n</w:t>
      </w:r>
      <w:r w:rsidR="00A53445" w:rsidRPr="00735975">
        <w:rPr>
          <w:rFonts w:asciiTheme="majorHAnsi" w:hAnsiTheme="majorHAnsi" w:cstheme="majorHAnsi"/>
          <w:sz w:val="18"/>
          <w:szCs w:val="18"/>
        </w:rPr>
        <w:t xml:space="preserve"> realizado </w:t>
      </w:r>
      <w:r w:rsidR="00393129">
        <w:rPr>
          <w:rFonts w:asciiTheme="majorHAnsi" w:hAnsiTheme="majorHAnsi" w:cstheme="majorHAnsi"/>
          <w:sz w:val="18"/>
          <w:szCs w:val="18"/>
        </w:rPr>
        <w:t>dos reclamacio</w:t>
      </w:r>
      <w:r w:rsidR="00A53445" w:rsidRPr="00393129">
        <w:rPr>
          <w:rFonts w:asciiTheme="majorHAnsi" w:hAnsiTheme="majorHAnsi" w:cstheme="majorHAnsi"/>
          <w:sz w:val="18"/>
          <w:szCs w:val="18"/>
        </w:rPr>
        <w:t>n</w:t>
      </w:r>
      <w:r w:rsidR="00393129">
        <w:rPr>
          <w:rFonts w:asciiTheme="majorHAnsi" w:hAnsiTheme="majorHAnsi" w:cstheme="majorHAnsi"/>
          <w:sz w:val="18"/>
          <w:szCs w:val="18"/>
        </w:rPr>
        <w:t>es</w:t>
      </w:r>
      <w:r w:rsidR="00A53445" w:rsidRPr="00393129">
        <w:rPr>
          <w:rFonts w:asciiTheme="majorHAnsi" w:hAnsiTheme="majorHAnsi" w:cstheme="majorHAnsi"/>
          <w:sz w:val="18"/>
          <w:szCs w:val="18"/>
        </w:rPr>
        <w:t xml:space="preserve"> por parte de consumido</w:t>
      </w:r>
      <w:r w:rsidR="007E19F7">
        <w:rPr>
          <w:rFonts w:asciiTheme="majorHAnsi" w:hAnsiTheme="majorHAnsi" w:cstheme="majorHAnsi"/>
          <w:sz w:val="18"/>
          <w:szCs w:val="18"/>
        </w:rPr>
        <w:t>res o usuarios, desestimadas por incidir en solictudes ya contestadas y porque el COALZ es incompetente a lo solicitado.</w:t>
      </w:r>
    </w:p>
    <w:p w:rsidR="00884178" w:rsidRPr="00393129" w:rsidRDefault="00884178" w:rsidP="00884178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13768E" w:rsidRDefault="00A53445" w:rsidP="005C72BE">
      <w:pPr>
        <w:pBdr>
          <w:top w:val="nil"/>
          <w:left w:val="nil"/>
          <w:bottom w:val="nil"/>
          <w:right w:val="nil"/>
          <w:between w:val="nil"/>
        </w:pBdr>
        <w:tabs>
          <w:tab w:val="left" w:pos="4260"/>
        </w:tabs>
        <w:spacing w:after="0"/>
        <w:ind w:left="709"/>
        <w:rPr>
          <w:rFonts w:asciiTheme="majorHAnsi" w:hAnsiTheme="majorHAnsi" w:cstheme="majorHAnsi"/>
          <w:color w:val="000000"/>
          <w:sz w:val="18"/>
          <w:szCs w:val="18"/>
        </w:rPr>
      </w:pPr>
      <w:r w:rsidRPr="0073597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5C72BE">
        <w:rPr>
          <w:rFonts w:asciiTheme="majorHAnsi" w:hAnsiTheme="majorHAnsi" w:cstheme="majorHAnsi"/>
          <w:color w:val="000000"/>
          <w:sz w:val="18"/>
          <w:szCs w:val="18"/>
        </w:rPr>
        <w:tab/>
      </w:r>
    </w:p>
    <w:p w:rsidR="005C72BE" w:rsidRDefault="005C72BE" w:rsidP="005C72BE">
      <w:pPr>
        <w:pBdr>
          <w:top w:val="nil"/>
          <w:left w:val="nil"/>
          <w:bottom w:val="nil"/>
          <w:right w:val="nil"/>
          <w:between w:val="nil"/>
        </w:pBdr>
        <w:tabs>
          <w:tab w:val="left" w:pos="4260"/>
        </w:tabs>
        <w:spacing w:after="0"/>
        <w:ind w:left="709"/>
        <w:rPr>
          <w:rFonts w:asciiTheme="majorHAnsi" w:hAnsiTheme="majorHAnsi" w:cstheme="majorHAnsi"/>
          <w:color w:val="000000"/>
          <w:sz w:val="18"/>
          <w:szCs w:val="18"/>
        </w:rPr>
      </w:pPr>
    </w:p>
    <w:p w:rsidR="007F635F" w:rsidRDefault="007F635F" w:rsidP="005C72BE">
      <w:pPr>
        <w:pBdr>
          <w:top w:val="nil"/>
          <w:left w:val="nil"/>
          <w:bottom w:val="nil"/>
          <w:right w:val="nil"/>
          <w:between w:val="nil"/>
        </w:pBdr>
        <w:tabs>
          <w:tab w:val="left" w:pos="4260"/>
        </w:tabs>
        <w:spacing w:after="0"/>
        <w:ind w:left="709"/>
        <w:rPr>
          <w:rFonts w:asciiTheme="majorHAnsi" w:hAnsiTheme="majorHAnsi" w:cstheme="majorHAnsi"/>
          <w:color w:val="000000"/>
          <w:sz w:val="18"/>
          <w:szCs w:val="18"/>
        </w:rPr>
      </w:pPr>
    </w:p>
    <w:p w:rsidR="007F635F" w:rsidRDefault="007F635F" w:rsidP="005C72BE">
      <w:pPr>
        <w:pBdr>
          <w:top w:val="nil"/>
          <w:left w:val="nil"/>
          <w:bottom w:val="nil"/>
          <w:right w:val="nil"/>
          <w:between w:val="nil"/>
        </w:pBdr>
        <w:tabs>
          <w:tab w:val="left" w:pos="4260"/>
        </w:tabs>
        <w:spacing w:after="0"/>
        <w:ind w:left="709"/>
        <w:rPr>
          <w:rFonts w:asciiTheme="majorHAnsi" w:hAnsiTheme="majorHAnsi" w:cstheme="majorHAnsi"/>
          <w:color w:val="000000"/>
          <w:sz w:val="18"/>
          <w:szCs w:val="18"/>
        </w:rPr>
      </w:pPr>
      <w:bookmarkStart w:id="0" w:name="_GoBack"/>
      <w:bookmarkEnd w:id="0"/>
    </w:p>
    <w:p w:rsidR="005C72BE" w:rsidRPr="00735975" w:rsidRDefault="005C72BE" w:rsidP="005C72BE">
      <w:pPr>
        <w:pBdr>
          <w:top w:val="nil"/>
          <w:left w:val="nil"/>
          <w:bottom w:val="nil"/>
          <w:right w:val="nil"/>
          <w:between w:val="nil"/>
        </w:pBdr>
        <w:tabs>
          <w:tab w:val="left" w:pos="4260"/>
        </w:tabs>
        <w:spacing w:after="0"/>
        <w:ind w:left="709"/>
        <w:rPr>
          <w:rFonts w:asciiTheme="majorHAnsi" w:hAnsiTheme="majorHAnsi" w:cstheme="majorHAnsi"/>
          <w:color w:val="000000"/>
          <w:sz w:val="18"/>
          <w:szCs w:val="18"/>
        </w:rPr>
      </w:pPr>
    </w:p>
    <w:p w:rsidR="0013768E" w:rsidRPr="00735975" w:rsidRDefault="00A53445" w:rsidP="008841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ind w:left="1414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35975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01.F </w:t>
      </w:r>
      <w:r w:rsidRPr="00735975">
        <w:rPr>
          <w:rFonts w:asciiTheme="majorHAnsi" w:hAnsiTheme="majorHAnsi" w:cstheme="majorHAnsi"/>
          <w:b/>
          <w:color w:val="000000"/>
          <w:sz w:val="20"/>
          <w:szCs w:val="20"/>
        </w:rPr>
        <w:tab/>
        <w:t xml:space="preserve">CAMBIOS EN EL CONTENIDO DE LOS CÓDIGOS DEONTOLÓGICOS </w:t>
      </w:r>
    </w:p>
    <w:p w:rsidR="00A35FF3" w:rsidRPr="00735975" w:rsidRDefault="00A35FF3">
      <w:pPr>
        <w:pBdr>
          <w:top w:val="nil"/>
          <w:left w:val="nil"/>
          <w:bottom w:val="nil"/>
          <w:right w:val="nil"/>
          <w:between w:val="nil"/>
        </w:pBdr>
        <w:tabs>
          <w:tab w:val="center" w:pos="3383"/>
        </w:tabs>
        <w:spacing w:after="0"/>
        <w:ind w:left="-15"/>
        <w:rPr>
          <w:rFonts w:asciiTheme="majorHAnsi" w:hAnsiTheme="majorHAnsi" w:cstheme="majorHAnsi"/>
          <w:color w:val="000000"/>
          <w:sz w:val="18"/>
          <w:szCs w:val="18"/>
        </w:rPr>
      </w:pPr>
    </w:p>
    <w:p w:rsidR="0013768E" w:rsidRDefault="00D965B2" w:rsidP="00884178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>No se ha procedido a realizar cambios en el</w:t>
      </w:r>
      <w:r w:rsidR="00A53445" w:rsidRPr="00735975">
        <w:rPr>
          <w:rFonts w:asciiTheme="majorHAnsi" w:hAnsiTheme="majorHAnsi" w:cstheme="majorHAnsi"/>
          <w:sz w:val="18"/>
          <w:szCs w:val="18"/>
        </w:rPr>
        <w:t xml:space="preserve"> Reglamento de la Comisión de Deontología del COALZ </w:t>
      </w:r>
      <w:r w:rsidRPr="00735975">
        <w:rPr>
          <w:rFonts w:asciiTheme="majorHAnsi" w:hAnsiTheme="majorHAnsi" w:cstheme="majorHAnsi"/>
          <w:sz w:val="18"/>
          <w:szCs w:val="18"/>
        </w:rPr>
        <w:t xml:space="preserve">aprobado </w:t>
      </w:r>
      <w:r w:rsidR="007E19F7">
        <w:rPr>
          <w:rFonts w:asciiTheme="majorHAnsi" w:hAnsiTheme="majorHAnsi" w:cstheme="majorHAnsi"/>
          <w:sz w:val="18"/>
          <w:szCs w:val="18"/>
        </w:rPr>
        <w:t xml:space="preserve">con fecha 19 de diciembre de </w:t>
      </w:r>
      <w:r w:rsidR="00A53445" w:rsidRPr="00735975">
        <w:rPr>
          <w:rFonts w:asciiTheme="majorHAnsi" w:hAnsiTheme="majorHAnsi" w:cstheme="majorHAnsi"/>
          <w:sz w:val="18"/>
          <w:szCs w:val="18"/>
        </w:rPr>
        <w:t xml:space="preserve">2022. </w:t>
      </w:r>
    </w:p>
    <w:p w:rsidR="008E3890" w:rsidRDefault="008E3890" w:rsidP="00884178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8E3890" w:rsidRDefault="008E3890" w:rsidP="00884178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Con fecha 16 de diciembre de 2024 se procedió a la insaculación correspondiente, conformando los nuevos integrantes de la Comisión Deontológica del COALZ, siendo nombradas las siguientes personas:</w:t>
      </w:r>
    </w:p>
    <w:p w:rsidR="008E3890" w:rsidRDefault="008E3890" w:rsidP="00884178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8E3890" w:rsidRPr="008E3890" w:rsidRDefault="008E3890" w:rsidP="008E3890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  <w:lang w:val="es-ES"/>
        </w:rPr>
      </w:pPr>
      <w:r>
        <w:rPr>
          <w:rFonts w:asciiTheme="majorHAnsi" w:hAnsiTheme="majorHAnsi" w:cstheme="majorHAnsi"/>
          <w:sz w:val="18"/>
          <w:szCs w:val="18"/>
          <w:lang w:val="es-ES"/>
        </w:rPr>
        <w:t xml:space="preserve">- </w:t>
      </w:r>
      <w:r w:rsidRPr="008E3890">
        <w:rPr>
          <w:rFonts w:asciiTheme="majorHAnsi" w:hAnsiTheme="majorHAnsi" w:cstheme="majorHAnsi"/>
          <w:sz w:val="18"/>
          <w:szCs w:val="18"/>
          <w:lang w:val="es-ES"/>
        </w:rPr>
        <w:t>Col. nº: 2373 - Ana Isabel Díaz del Valle - Presidenta</w:t>
      </w:r>
    </w:p>
    <w:p w:rsidR="008E3890" w:rsidRPr="008E3890" w:rsidRDefault="008E3890" w:rsidP="008E3890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  <w:lang w:val="es-ES"/>
        </w:rPr>
      </w:pPr>
      <w:r w:rsidRPr="008E3890">
        <w:rPr>
          <w:rFonts w:asciiTheme="majorHAnsi" w:hAnsiTheme="majorHAnsi" w:cstheme="majorHAnsi"/>
          <w:sz w:val="18"/>
          <w:szCs w:val="18"/>
          <w:lang w:val="es-ES"/>
        </w:rPr>
        <w:t>- Col. nº: 3485 - Cristina Güemes Cambras - Vocal</w:t>
      </w:r>
    </w:p>
    <w:p w:rsidR="008E3890" w:rsidRPr="00735975" w:rsidRDefault="008E3890" w:rsidP="008E3890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8E3890">
        <w:rPr>
          <w:rFonts w:asciiTheme="majorHAnsi" w:hAnsiTheme="majorHAnsi" w:cstheme="majorHAnsi"/>
          <w:sz w:val="18"/>
          <w:szCs w:val="18"/>
          <w:lang w:val="es-ES"/>
        </w:rPr>
        <w:t>- Col. nº: 6024 - Amanda Mª de León Calero - Secretaria</w:t>
      </w:r>
    </w:p>
    <w:p w:rsidR="007739AC" w:rsidRDefault="007739AC" w:rsidP="007E19F7">
      <w:pPr>
        <w:pBdr>
          <w:top w:val="nil"/>
          <w:left w:val="nil"/>
          <w:bottom w:val="nil"/>
          <w:right w:val="nil"/>
          <w:between w:val="nil"/>
        </w:pBdr>
        <w:tabs>
          <w:tab w:val="left" w:pos="3630"/>
        </w:tabs>
        <w:spacing w:after="5" w:line="242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7739AC" w:rsidRPr="00735975" w:rsidRDefault="007739AC" w:rsidP="007739AC">
      <w:pPr>
        <w:pBdr>
          <w:top w:val="nil"/>
          <w:left w:val="nil"/>
          <w:bottom w:val="nil"/>
          <w:right w:val="nil"/>
          <w:between w:val="nil"/>
        </w:pBdr>
        <w:tabs>
          <w:tab w:val="left" w:pos="3630"/>
        </w:tabs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A35FF3" w:rsidRPr="00735975" w:rsidRDefault="00A53445" w:rsidP="008841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ind w:left="1414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35975">
        <w:rPr>
          <w:rFonts w:asciiTheme="majorHAnsi" w:hAnsiTheme="majorHAnsi" w:cstheme="majorHAnsi"/>
          <w:b/>
          <w:color w:val="000000"/>
          <w:sz w:val="20"/>
          <w:szCs w:val="20"/>
        </w:rPr>
        <w:t>01.G    NORMAS SOBRE INCOMPATIBILIDADES Y SITUACIONES DE CONFLICTO DE INTERESES DE LOS MIEMBROS DE ÓRGANOS DE GOBIERNO</w:t>
      </w:r>
    </w:p>
    <w:p w:rsidR="0013768E" w:rsidRPr="00735975" w:rsidRDefault="00A53445" w:rsidP="00D965B2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3168"/>
        </w:tabs>
        <w:spacing w:after="0"/>
        <w:ind w:left="-15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35975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</w:t>
      </w:r>
    </w:p>
    <w:p w:rsidR="0013768E" w:rsidRPr="00735975" w:rsidRDefault="00A53445" w:rsidP="00884178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 xml:space="preserve">No se han detectado situaciones susceptibles de que los distintos cargos colegiales incurran en conflicto de intereses. </w:t>
      </w:r>
    </w:p>
    <w:p w:rsidR="00884178" w:rsidRPr="00735975" w:rsidRDefault="00884178" w:rsidP="00884178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Theme="majorHAnsi" w:hAnsiTheme="majorHAnsi" w:cstheme="majorHAnsi"/>
          <w:color w:val="000000"/>
          <w:sz w:val="18"/>
          <w:szCs w:val="18"/>
        </w:rPr>
      </w:pPr>
      <w:r w:rsidRPr="0073597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:rsidR="0013768E" w:rsidRPr="00735975" w:rsidRDefault="00A53445" w:rsidP="008841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ind w:left="1414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35975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01.H </w:t>
      </w:r>
      <w:r w:rsidRPr="00735975">
        <w:rPr>
          <w:rFonts w:asciiTheme="majorHAnsi" w:hAnsiTheme="majorHAnsi" w:cstheme="majorHAnsi"/>
          <w:b/>
          <w:color w:val="000000"/>
          <w:sz w:val="20"/>
          <w:szCs w:val="20"/>
        </w:rPr>
        <w:tab/>
        <w:t xml:space="preserve">INFORMACIÓN ESTADÍSTICA SOBRE ACTIVIDAD DE VISADO </w:t>
      </w:r>
    </w:p>
    <w:p w:rsidR="00A35FF3" w:rsidRPr="00735975" w:rsidRDefault="00A35FF3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3168"/>
        </w:tabs>
        <w:spacing w:after="0"/>
        <w:ind w:left="-15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:rsidR="0013768E" w:rsidRPr="00735975" w:rsidRDefault="00A53445" w:rsidP="00884178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 xml:space="preserve">Nuevos expedientes </w:t>
      </w:r>
      <w:r w:rsidR="00393129" w:rsidRPr="00393129">
        <w:rPr>
          <w:rFonts w:asciiTheme="majorHAnsi" w:hAnsiTheme="majorHAnsi" w:cstheme="majorHAnsi"/>
          <w:b/>
          <w:sz w:val="18"/>
          <w:szCs w:val="18"/>
        </w:rPr>
        <w:t>382</w:t>
      </w:r>
      <w:r w:rsidRPr="00735975">
        <w:rPr>
          <w:rFonts w:asciiTheme="majorHAnsi" w:hAnsiTheme="majorHAnsi" w:cstheme="majorHAnsi"/>
          <w:sz w:val="18"/>
          <w:szCs w:val="18"/>
        </w:rPr>
        <w:t xml:space="preserve"> expedientes nuevos. </w:t>
      </w:r>
    </w:p>
    <w:p w:rsidR="0013768E" w:rsidRPr="00735975" w:rsidRDefault="00A53445" w:rsidP="00884178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 xml:space="preserve">Ha generado unos ingresos de </w:t>
      </w:r>
      <w:r w:rsidR="009C64D6" w:rsidRPr="009C64D6">
        <w:rPr>
          <w:rFonts w:asciiTheme="majorHAnsi" w:hAnsiTheme="majorHAnsi" w:cstheme="majorHAnsi"/>
          <w:b/>
          <w:sz w:val="18"/>
          <w:szCs w:val="18"/>
        </w:rPr>
        <w:t>267.596,98</w:t>
      </w:r>
      <w:r w:rsidRPr="009C64D6">
        <w:rPr>
          <w:rFonts w:asciiTheme="majorHAnsi" w:hAnsiTheme="majorHAnsi" w:cstheme="majorHAnsi"/>
          <w:b/>
          <w:sz w:val="18"/>
          <w:szCs w:val="18"/>
        </w:rPr>
        <w:t xml:space="preserve"> €</w:t>
      </w:r>
      <w:r w:rsidRPr="009C64D6">
        <w:rPr>
          <w:rFonts w:asciiTheme="majorHAnsi" w:hAnsiTheme="majorHAnsi" w:cstheme="majorHAnsi"/>
          <w:sz w:val="18"/>
          <w:szCs w:val="18"/>
        </w:rPr>
        <w:t xml:space="preserve">. </w:t>
      </w:r>
    </w:p>
    <w:p w:rsidR="00884178" w:rsidRPr="00735975" w:rsidRDefault="00884178" w:rsidP="00884178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13768E" w:rsidRPr="00735975" w:rsidRDefault="00A5344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Theme="majorHAnsi" w:hAnsiTheme="majorHAnsi" w:cstheme="majorHAnsi"/>
          <w:color w:val="000000"/>
          <w:sz w:val="18"/>
          <w:szCs w:val="18"/>
        </w:rPr>
      </w:pPr>
      <w:r w:rsidRPr="0073597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:rsidR="0013768E" w:rsidRPr="00735975" w:rsidRDefault="00A53445" w:rsidP="008841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64" w:lineRule="auto"/>
        <w:ind w:left="1414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735975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01.I </w:t>
      </w:r>
      <w:r w:rsidRPr="00735975">
        <w:rPr>
          <w:rFonts w:asciiTheme="majorHAnsi" w:hAnsiTheme="majorHAnsi" w:cstheme="majorHAnsi"/>
          <w:b/>
          <w:color w:val="000000"/>
          <w:sz w:val="20"/>
          <w:szCs w:val="20"/>
        </w:rPr>
        <w:tab/>
        <w:t xml:space="preserve">OTROS INGRESOS POR SERVICIOS COLEGIALES </w:t>
      </w:r>
    </w:p>
    <w:p w:rsidR="00A35FF3" w:rsidRPr="00735975" w:rsidRDefault="00A35FF3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2638"/>
        </w:tabs>
        <w:spacing w:after="0"/>
        <w:ind w:left="-15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:rsidR="0013768E" w:rsidRDefault="00A53445" w:rsidP="00884178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  <w:r w:rsidRPr="00735975">
        <w:rPr>
          <w:rFonts w:asciiTheme="majorHAnsi" w:hAnsiTheme="majorHAnsi" w:cstheme="majorHAnsi"/>
          <w:sz w:val="18"/>
          <w:szCs w:val="18"/>
        </w:rPr>
        <w:t>Durante el 202</w:t>
      </w:r>
      <w:r w:rsidR="003175EA">
        <w:rPr>
          <w:rFonts w:asciiTheme="majorHAnsi" w:hAnsiTheme="majorHAnsi" w:cstheme="majorHAnsi"/>
          <w:sz w:val="18"/>
          <w:szCs w:val="18"/>
        </w:rPr>
        <w:t>4</w:t>
      </w:r>
      <w:r w:rsidRPr="00735975">
        <w:rPr>
          <w:rFonts w:asciiTheme="majorHAnsi" w:hAnsiTheme="majorHAnsi" w:cstheme="majorHAnsi"/>
          <w:sz w:val="18"/>
          <w:szCs w:val="18"/>
        </w:rPr>
        <w:t xml:space="preserve"> se han ingresado </w:t>
      </w:r>
      <w:r w:rsidR="009C64D6" w:rsidRPr="009C64D6">
        <w:rPr>
          <w:rFonts w:asciiTheme="majorHAnsi" w:hAnsiTheme="majorHAnsi" w:cstheme="majorHAnsi"/>
          <w:b/>
          <w:sz w:val="18"/>
          <w:szCs w:val="18"/>
        </w:rPr>
        <w:t>71.122,11</w:t>
      </w:r>
      <w:r w:rsidR="00936B3B" w:rsidRPr="009C64D6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9C64D6">
        <w:rPr>
          <w:rFonts w:asciiTheme="majorHAnsi" w:hAnsiTheme="majorHAnsi" w:cstheme="majorHAnsi"/>
          <w:b/>
          <w:sz w:val="18"/>
          <w:szCs w:val="18"/>
        </w:rPr>
        <w:t>€</w:t>
      </w:r>
      <w:r w:rsidRPr="009C64D6">
        <w:rPr>
          <w:rFonts w:asciiTheme="majorHAnsi" w:hAnsiTheme="majorHAnsi" w:cstheme="majorHAnsi"/>
          <w:sz w:val="18"/>
          <w:szCs w:val="18"/>
        </w:rPr>
        <w:t xml:space="preserve"> </w:t>
      </w:r>
      <w:r w:rsidRPr="00735975">
        <w:rPr>
          <w:rFonts w:asciiTheme="majorHAnsi" w:hAnsiTheme="majorHAnsi" w:cstheme="majorHAnsi"/>
          <w:sz w:val="18"/>
          <w:szCs w:val="18"/>
        </w:rPr>
        <w:t xml:space="preserve">en otros servicios colegiales (copias de planos, publicidad y patrocinio, gestión de archivo, sesión del programa ARQUIGÉS, cursos y seminarios, concursos y supervisión de proyectos). </w:t>
      </w:r>
    </w:p>
    <w:p w:rsidR="000E5481" w:rsidRDefault="000E5481" w:rsidP="00884178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p w:rsidR="00FA5114" w:rsidRDefault="00FA5114" w:rsidP="00884178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1439"/>
        <w:jc w:val="both"/>
        <w:rPr>
          <w:rFonts w:asciiTheme="majorHAnsi" w:hAnsiTheme="majorHAnsi" w:cstheme="majorHAnsi"/>
          <w:sz w:val="18"/>
          <w:szCs w:val="18"/>
        </w:rPr>
      </w:pPr>
    </w:p>
    <w:sectPr w:rsidR="00FA5114" w:rsidSect="00E149DC">
      <w:headerReference w:type="default" r:id="rId8"/>
      <w:footerReference w:type="default" r:id="rId9"/>
      <w:pgSz w:w="11900" w:h="16840"/>
      <w:pgMar w:top="2269" w:right="1410" w:bottom="1551" w:left="707" w:header="9" w:footer="2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ECC" w:rsidRDefault="00AF6ECC">
      <w:pPr>
        <w:spacing w:after="0" w:line="240" w:lineRule="auto"/>
      </w:pPr>
      <w:r>
        <w:separator/>
      </w:r>
    </w:p>
  </w:endnote>
  <w:endnote w:type="continuationSeparator" w:id="0">
    <w:p w:rsidR="00AF6ECC" w:rsidRDefault="00AF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04" w:rsidRDefault="00910204">
    <w:pPr>
      <w:pBdr>
        <w:top w:val="nil"/>
        <w:left w:val="nil"/>
        <w:bottom w:val="nil"/>
        <w:right w:val="nil"/>
        <w:between w:val="nil"/>
      </w:pBdr>
      <w:tabs>
        <w:tab w:val="center" w:pos="709"/>
        <w:tab w:val="right" w:pos="9783"/>
      </w:tabs>
      <w:spacing w:after="0"/>
      <w:rPr>
        <w:color w:val="000000"/>
        <w:sz w:val="18"/>
        <w:szCs w:val="18"/>
      </w:rPr>
    </w:pPr>
    <w:r>
      <w:rPr>
        <w:noProof/>
        <w:lang w:val="es-ES"/>
      </w:rPr>
      <w:drawing>
        <wp:anchor distT="0" distB="101600" distL="0" distR="0" simplePos="0" relativeHeight="251662336" behindDoc="0" locked="0" layoutInCell="1" hidden="0" allowOverlap="1" wp14:anchorId="2DD89970" wp14:editId="69831BA7">
          <wp:simplePos x="0" y="0"/>
          <wp:positionH relativeFrom="column">
            <wp:posOffset>466725</wp:posOffset>
          </wp:positionH>
          <wp:positionV relativeFrom="paragraph">
            <wp:posOffset>56515</wp:posOffset>
          </wp:positionV>
          <wp:extent cx="83820" cy="161925"/>
          <wp:effectExtent l="0" t="0" r="0" b="0"/>
          <wp:wrapSquare wrapText="bothSides" distT="0" distB="101600" distL="0" distR="0"/>
          <wp:docPr id="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" cy="161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  <w:r>
      <w:rPr>
        <w:color w:val="000000"/>
        <w:sz w:val="18"/>
        <w:szCs w:val="18"/>
      </w:rPr>
      <w:t xml:space="preserve">  </w:t>
    </w:r>
    <w:r>
      <w:rPr>
        <w:color w:val="000000"/>
        <w:sz w:val="18"/>
        <w:szCs w:val="18"/>
      </w:rPr>
      <w:tab/>
    </w:r>
    <w:r>
      <w:rPr>
        <w:color w:val="963100"/>
        <w:sz w:val="12"/>
        <w:szCs w:val="12"/>
      </w:rPr>
      <w:t xml:space="preserve">MODELO DE USO OBLIGATORIO: R 021 / (v 01) / 31.03.2017 </w:t>
    </w:r>
  </w:p>
  <w:p w:rsidR="00910204" w:rsidRDefault="00910204">
    <w:pPr>
      <w:pBdr>
        <w:top w:val="nil"/>
        <w:left w:val="nil"/>
        <w:bottom w:val="nil"/>
        <w:right w:val="nil"/>
        <w:between w:val="nil"/>
      </w:pBdr>
      <w:spacing w:after="69"/>
      <w:ind w:left="839"/>
      <w:rPr>
        <w:color w:val="000000"/>
        <w:sz w:val="18"/>
        <w:szCs w:val="18"/>
      </w:rPr>
    </w:pPr>
    <w:r>
      <w:rPr>
        <w:color w:val="000000"/>
        <w:sz w:val="12"/>
        <w:szCs w:val="12"/>
      </w:rPr>
      <w:t xml:space="preserve"> </w:t>
    </w:r>
    <w:r>
      <w:rPr>
        <w:color w:val="000000"/>
        <w:sz w:val="12"/>
        <w:szCs w:val="12"/>
      </w:rPr>
      <w:tab/>
      <w:t xml:space="preserve"> </w:t>
    </w:r>
    <w:r>
      <w:rPr>
        <w:color w:val="000000"/>
        <w:sz w:val="12"/>
        <w:szCs w:val="12"/>
      </w:rPr>
      <w:tab/>
      <w:t xml:space="preserve">  </w:t>
    </w:r>
  </w:p>
  <w:p w:rsidR="00910204" w:rsidRDefault="00910204">
    <w:pPr>
      <w:pBdr>
        <w:top w:val="nil"/>
        <w:left w:val="nil"/>
        <w:bottom w:val="nil"/>
        <w:right w:val="nil"/>
        <w:between w:val="nil"/>
      </w:pBdr>
      <w:spacing w:after="154" w:line="240" w:lineRule="auto"/>
      <w:ind w:left="271" w:right="-27"/>
      <w:jc w:val="right"/>
      <w:rPr>
        <w:color w:val="000000"/>
        <w:sz w:val="18"/>
        <w:szCs w:val="18"/>
      </w:rPr>
    </w:pPr>
    <w:r>
      <w:rPr>
        <w:color w:val="963100"/>
        <w:sz w:val="12"/>
        <w:szCs w:val="12"/>
        <w:u w:val="single"/>
      </w:rPr>
      <w:t xml:space="preserve"> </w:t>
    </w:r>
    <w:r>
      <w:rPr>
        <w:color w:val="963100"/>
        <w:sz w:val="12"/>
        <w:szCs w:val="12"/>
        <w:u w:val="single"/>
      </w:rPr>
      <w:tab/>
    </w:r>
    <w:r>
      <w:rPr>
        <w:color w:val="963100"/>
        <w:sz w:val="12"/>
        <w:szCs w:val="12"/>
      </w:rPr>
      <w:t xml:space="preserve">  COLEGIO OFICIAL DE ARQUITECTOS DE LANZAROTE  </w:t>
    </w:r>
    <w:r>
      <w:rPr>
        <w:color w:val="963100"/>
        <w:sz w:val="12"/>
        <w:szCs w:val="12"/>
      </w:rPr>
      <w:tab/>
      <w:t xml:space="preserve">(SIST. cert. ICCL 13 / 07 / ISO 9001) </w:t>
    </w:r>
    <w:r>
      <w:rPr>
        <w:color w:val="963100"/>
        <w:sz w:val="12"/>
        <w:szCs w:val="12"/>
      </w:rPr>
      <w:tab/>
      <w:t xml:space="preserve">Tel: 928 800 369 - Fax: 928 800 798 - www.coa-lz.com - dpto_secretaria@coa-lz.com </w:t>
    </w:r>
    <w:r>
      <w:rPr>
        <w:noProof/>
        <w:lang w:val="es-ES"/>
      </w:rPr>
      <mc:AlternateContent>
        <mc:Choice Requires="wps">
          <w:drawing>
            <wp:anchor distT="0" distB="101600" distL="0" distR="0" simplePos="0" relativeHeight="251660288" behindDoc="0" locked="0" layoutInCell="1" hidden="0" allowOverlap="1">
              <wp:simplePos x="0" y="0"/>
              <wp:positionH relativeFrom="column">
                <wp:posOffset>3873500</wp:posOffset>
              </wp:positionH>
              <wp:positionV relativeFrom="paragraph">
                <wp:posOffset>10236200</wp:posOffset>
              </wp:positionV>
              <wp:extent cx="2782570" cy="12700"/>
              <wp:effectExtent l="0" t="0" r="0" b="0"/>
              <wp:wrapSquare wrapText="bothSides" distT="0" distB="101600" distL="0" distR="0"/>
              <wp:docPr id="2" name="Forma lib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54960" y="3775500"/>
                        <a:ext cx="2782080" cy="9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82824" h="9144" extrusionOk="0">
                            <a:moveTo>
                              <a:pt x="0" y="0"/>
                            </a:moveTo>
                            <a:lnTo>
                              <a:pt x="2782824" y="0"/>
                            </a:lnTo>
                            <a:lnTo>
                              <a:pt x="2782824" y="9144"/>
                            </a:lnTo>
                            <a:lnTo>
                              <a:pt x="0" y="914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09C7C881" id="Forma libre 2" o:spid="_x0000_s1026" style="position:absolute;margin-left:305pt;margin-top:806pt;width:219.1pt;height:1pt;z-index:251660288;visibility:visible;mso-wrap-style:square;mso-wrap-distance-left:0;mso-wrap-distance-top:0;mso-wrap-distance-right:0;mso-wrap-distance-bottom:8pt;mso-position-horizontal:absolute;mso-position-horizontal-relative:text;mso-position-vertical:absolute;mso-position-vertical-relative:text;v-text-anchor:middle" coordsize="278282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" path="m,l2782824,r,9144l,9144,,e" filled="f" stroked="f">
              <v:path arrowok="t" o:extrusionok="f"/>
              <w10:wrap type="square"/>
            </v:shape>
          </w:pict>
        </mc:Fallback>
      </mc:AlternateContent>
    </w:r>
  </w:p>
  <w:p w:rsidR="00910204" w:rsidRDefault="00910204">
    <w:pPr>
      <w:pBdr>
        <w:top w:val="nil"/>
        <w:left w:val="nil"/>
        <w:bottom w:val="nil"/>
        <w:right w:val="nil"/>
        <w:between w:val="nil"/>
      </w:pBdr>
      <w:spacing w:after="0"/>
      <w:ind w:left="709"/>
      <w:rPr>
        <w:color w:val="000000"/>
        <w:sz w:val="18"/>
        <w:szCs w:val="18"/>
      </w:rPr>
    </w:pPr>
    <w:r>
      <w:rPr>
        <w:color w:val="000000"/>
        <w:sz w:val="30"/>
        <w:szCs w:val="3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ECC" w:rsidRDefault="00AF6ECC">
      <w:pPr>
        <w:spacing w:after="0" w:line="240" w:lineRule="auto"/>
      </w:pPr>
      <w:r>
        <w:separator/>
      </w:r>
    </w:p>
  </w:footnote>
  <w:footnote w:type="continuationSeparator" w:id="0">
    <w:p w:rsidR="00AF6ECC" w:rsidRDefault="00AF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04" w:rsidRDefault="00910204">
    <w:pPr>
      <w:pBdr>
        <w:top w:val="nil"/>
        <w:left w:val="nil"/>
        <w:bottom w:val="nil"/>
        <w:right w:val="nil"/>
        <w:between w:val="nil"/>
      </w:pBdr>
      <w:spacing w:after="0"/>
      <w:ind w:left="709"/>
      <w:rPr>
        <w:color w:val="000000"/>
        <w:sz w:val="18"/>
        <w:szCs w:val="18"/>
      </w:rPr>
    </w:pPr>
    <w:r>
      <w:rPr>
        <w:color w:val="000000"/>
        <w:sz w:val="20"/>
        <w:szCs w:val="20"/>
      </w:rPr>
      <w:t xml:space="preserve"> </w:t>
    </w:r>
  </w:p>
  <w:p w:rsidR="00910204" w:rsidRDefault="00910204">
    <w:pPr>
      <w:pBdr>
        <w:top w:val="nil"/>
        <w:left w:val="nil"/>
        <w:bottom w:val="nil"/>
        <w:right w:val="nil"/>
        <w:between w:val="nil"/>
      </w:pBdr>
      <w:spacing w:after="62"/>
      <w:ind w:left="709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</w:t>
    </w:r>
  </w:p>
  <w:p w:rsidR="00910204" w:rsidRDefault="00910204">
    <w:pPr>
      <w:pBdr>
        <w:top w:val="nil"/>
        <w:left w:val="nil"/>
        <w:bottom w:val="nil"/>
        <w:right w:val="nil"/>
        <w:between w:val="nil"/>
      </w:pBdr>
      <w:spacing w:after="0"/>
      <w:ind w:left="709"/>
      <w:rPr>
        <w:color w:val="000000"/>
        <w:sz w:val="18"/>
        <w:szCs w:val="18"/>
      </w:rPr>
    </w:pPr>
    <w:r>
      <w:rPr>
        <w:color w:val="000000"/>
        <w:sz w:val="30"/>
        <w:szCs w:val="30"/>
      </w:rPr>
      <w:t xml:space="preserve"> </w:t>
    </w:r>
  </w:p>
  <w:p w:rsidR="00910204" w:rsidRDefault="00910204">
    <w:pPr>
      <w:pBdr>
        <w:top w:val="nil"/>
        <w:left w:val="nil"/>
        <w:bottom w:val="nil"/>
        <w:right w:val="nil"/>
        <w:between w:val="nil"/>
      </w:pBdr>
      <w:spacing w:after="476"/>
      <w:ind w:right="-51"/>
      <w:jc w:val="right"/>
      <w:rPr>
        <w:color w:val="000000"/>
        <w:sz w:val="18"/>
        <w:szCs w:val="18"/>
      </w:rPr>
    </w:pPr>
    <w:r>
      <w:rPr>
        <w:b/>
        <w:noProof/>
        <w:color w:val="000000"/>
        <w:sz w:val="24"/>
        <w:szCs w:val="24"/>
        <w:lang w:val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42FFCC1" wp14:editId="50005699">
              <wp:simplePos x="0" y="0"/>
              <wp:positionH relativeFrom="column">
                <wp:posOffset>352425</wp:posOffset>
              </wp:positionH>
              <wp:positionV relativeFrom="paragraph">
                <wp:posOffset>12700</wp:posOffset>
              </wp:positionV>
              <wp:extent cx="6455410" cy="579120"/>
              <wp:effectExtent l="0" t="0" r="2540" b="11430"/>
              <wp:wrapSquare wrapText="bothSides"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5410" cy="579120"/>
                        <a:chOff x="1440" y="0"/>
                        <a:chExt cx="6455862" cy="485640"/>
                      </a:xfrm>
                    </wpg:grpSpPr>
                    <wps:wsp>
                      <wps:cNvPr id="7" name="Forma libre 7"/>
                      <wps:cNvSpPr/>
                      <wps:spPr>
                        <a:xfrm>
                          <a:off x="3951720" y="39240"/>
                          <a:ext cx="1994040" cy="246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10204" w:rsidRDefault="00910204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MEMORIA DE GESTIÓN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  <wps:wsp>
                      <wps:cNvPr id="8" name="Forma libre 8"/>
                      <wps:cNvSpPr/>
                      <wps:spPr>
                        <a:xfrm>
                          <a:off x="5450760" y="39245"/>
                          <a:ext cx="495018" cy="2469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10204" w:rsidRDefault="00910204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2024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  <wps:wsp>
                      <wps:cNvPr id="9" name="Forma libre 9"/>
                      <wps:cNvSpPr/>
                      <wps:spPr>
                        <a:xfrm>
                          <a:off x="3644280" y="198720"/>
                          <a:ext cx="2813022" cy="163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10204" w:rsidRDefault="00910204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COLEGIO OFICIAL DE ARQUITECTOS DE LANZAROTE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  <wps:wsp>
                      <wps:cNvPr id="10" name="Forma libre 10"/>
                      <wps:cNvSpPr/>
                      <wps:spPr>
                        <a:xfrm>
                          <a:off x="5760000" y="198720"/>
                          <a:ext cx="29880" cy="163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10204" w:rsidRDefault="00910204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  <wps:wsp>
                      <wps:cNvPr id="13" name="Forma libre 13"/>
                      <wps:cNvSpPr/>
                      <wps:spPr>
                        <a:xfrm>
                          <a:off x="5608800" y="361800"/>
                          <a:ext cx="23040" cy="12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10204" w:rsidRDefault="00910204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  <wps:wsp>
                      <wps:cNvPr id="15" name="Forma libre 15"/>
                      <wps:cNvSpPr/>
                      <wps:spPr>
                        <a:xfrm>
                          <a:off x="5721480" y="361800"/>
                          <a:ext cx="51480" cy="12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16" name="Forma libre 16"/>
                      <wps:cNvSpPr/>
                      <wps:spPr>
                        <a:xfrm>
                          <a:off x="5760000" y="361800"/>
                          <a:ext cx="23040" cy="12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10204" w:rsidRDefault="00910204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Shape 18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1440" y="0"/>
                          <a:ext cx="872640" cy="36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id="Grupo 5" o:spid="_x0000_s1026" style="position:absolute;left:0;text-align:left;margin-left:27.75pt;margin-top:1pt;width:508.3pt;height:45.6pt;z-index:251658240" coordorigin="14" coordsize="64558,48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">
              <v:shape id="Forma libre 7" o:spid="_x0000_s1027" style="position:absolute;left:39517;top:392;width:19940;height:247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" adj="-11796480,,5400" path="m,l21600,r,21600l,21600,,xe" filled="f" stroked="f">
                <v:stroke joinstyle="miter"/>
                <v:formulas/>
                <v:path arrowok="t" o:extrusionok="f" o:connecttype="custom" textboxrect="0,0,21600,21600"/>
                <v:textbox inset="0,0,0,0">
                  <w:txbxContent>
                    <w:p w:rsidR="00910204" w:rsidRDefault="00910204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MEMORIA DE GESTIÓN </w:t>
                      </w:r>
                    </w:p>
                  </w:txbxContent>
                </v:textbox>
              </v:shape>
              <v:shape id="Forma libre 8" o:spid="_x0000_s1028" style="position:absolute;left:54507;top:392;width:4950;height:2469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" adj="-11796480,,5400" path="m,l21600,r,21600l,21600,,xe" filled="f" stroked="f">
                <v:stroke joinstyle="miter"/>
                <v:formulas/>
                <v:path arrowok="t" o:extrusionok="f" o:connecttype="custom" textboxrect="0,0,21600,21600"/>
                <v:textbox inset="0,0,0,0">
                  <w:txbxContent>
                    <w:p w:rsidR="00910204" w:rsidRDefault="00910204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2024</w:t>
                      </w:r>
                    </w:p>
                  </w:txbxContent>
                </v:textbox>
              </v:shape>
              <v:shape id="Forma libre 9" o:spid="_x0000_s1029" style="position:absolute;left:36442;top:1987;width:28131;height:1631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" adj="-11796480,,5400" path="m,l21600,r,21600l,21600,,xe" filled="f" stroked="f">
                <v:stroke joinstyle="miter"/>
                <v:formulas/>
                <v:path arrowok="t" o:extrusionok="f" o:connecttype="custom" textboxrect="0,0,21600,21600"/>
                <v:textbox inset="0,0,0,0">
                  <w:txbxContent>
                    <w:p w:rsidR="00910204" w:rsidRDefault="00910204">
                      <w:pPr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COLEGIO OFICIAL DE ARQUITECTOS DE LANZAROTE</w:t>
                      </w:r>
                    </w:p>
                  </w:txbxContent>
                </v:textbox>
              </v:shape>
              <v:shape id="Forma libre 10" o:spid="_x0000_s1030" style="position:absolute;left:57600;top:1987;width:298;height:1631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" adj="-11796480,,5400" path="m,l21600,r,21600l,21600,,xe" filled="f" stroked="f">
                <v:stroke joinstyle="miter"/>
                <v:formulas/>
                <v:path arrowok="t" o:extrusionok="f" o:connecttype="custom" textboxrect="0,0,21600,21600"/>
                <v:textbox inset="0,0,0,0">
                  <w:txbxContent>
                    <w:p w:rsidR="00910204" w:rsidRDefault="00910204">
                      <w:pPr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  <v:shape id="Forma libre 13" o:spid="_x0000_s1031" style="position:absolute;left:56088;top:3618;width:230;height:1238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" adj="-11796480,,5400" path="m,l21600,r,21600l,21600,,xe" filled="f" stroked="f">
                <v:stroke joinstyle="miter"/>
                <v:formulas/>
                <v:path arrowok="t" o:extrusionok="f" o:connecttype="custom" textboxrect="0,0,21600,21600"/>
                <v:textbox inset="0,0,0,0">
                  <w:txbxContent>
                    <w:p w:rsidR="00910204" w:rsidRDefault="00910204">
                      <w:pPr>
                        <w:textDirection w:val="btLr"/>
                      </w:pPr>
                      <w:r>
                        <w:rPr>
                          <w:color w:val="000000"/>
                          <w:sz w:val="12"/>
                        </w:rPr>
                        <w:t xml:space="preserve"> </w:t>
                      </w:r>
                    </w:p>
                  </w:txbxContent>
                </v:textbox>
              </v:shape>
              <v:shape id="Forma libre 15" o:spid="_x0000_s1032" style="position:absolute;left:57214;top:3618;width:515;height:123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" path="m,l21600,r,21600l,21600,,xe" filled="f" stroked="f">
                <v:path arrowok="t" o:extrusionok="f"/>
              </v:shape>
              <v:shape id="Forma libre 16" o:spid="_x0000_s1033" style="position:absolute;left:57600;top:3618;width:230;height:1238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" adj="-11796480,,5400" path="m,l21600,r,21600l,21600,,xe" filled="f" stroked="f">
                <v:stroke joinstyle="miter"/>
                <v:formulas/>
                <v:path arrowok="t" o:extrusionok="f" o:connecttype="custom" textboxrect="0,0,21600,21600"/>
                <v:textbox inset="0,0,0,0">
                  <w:txbxContent>
                    <w:p w:rsidR="00910204" w:rsidRDefault="00910204">
                      <w:pPr>
                        <w:textDirection w:val="btLr"/>
                      </w:pPr>
                      <w:r>
                        <w:rPr>
                          <w:color w:val="000000"/>
                          <w:sz w:val="12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18" o:spid="_x0000_s1034" type="#_x0000_t75" style="position:absolute;left:14;width:8726;height:361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">
                <v:imagedata r:id="rId2" o:title=""/>
              </v:shape>
              <w10:wrap type="square"/>
            </v:group>
          </w:pict>
        </mc:Fallback>
      </mc:AlternateContent>
    </w:r>
    <w:r>
      <w:rPr>
        <w:b/>
        <w:color w:val="000000"/>
        <w:sz w:val="24"/>
        <w:szCs w:val="24"/>
      </w:rPr>
      <w:t xml:space="preserve"> </w:t>
    </w:r>
  </w:p>
  <w:p w:rsidR="00910204" w:rsidRDefault="00910204">
    <w:pPr>
      <w:pBdr>
        <w:top w:val="nil"/>
        <w:left w:val="nil"/>
        <w:bottom w:val="nil"/>
        <w:right w:val="nil"/>
        <w:between w:val="nil"/>
      </w:pBdr>
      <w:spacing w:after="0"/>
      <w:ind w:right="-41"/>
      <w:jc w:val="right"/>
      <w:rPr>
        <w:color w:val="000000"/>
        <w:sz w:val="18"/>
        <w:szCs w:val="18"/>
      </w:rPr>
    </w:pPr>
    <w:r>
      <w:rPr>
        <w:color w:val="963100"/>
        <w:sz w:val="20"/>
        <w:szCs w:val="20"/>
      </w:rPr>
      <w:t xml:space="preserve"> </w:t>
    </w:r>
  </w:p>
  <w:p w:rsidR="00910204" w:rsidRPr="00E149DC" w:rsidRDefault="00910204" w:rsidP="00E43100">
    <w:pPr>
      <w:pBdr>
        <w:top w:val="nil"/>
        <w:left w:val="nil"/>
        <w:bottom w:val="single" w:sz="4" w:space="1" w:color="auto"/>
        <w:right w:val="nil"/>
        <w:between w:val="nil"/>
      </w:pBdr>
      <w:spacing w:after="7"/>
      <w:ind w:left="709"/>
      <w:jc w:val="right"/>
      <w:rPr>
        <w:color w:val="000000"/>
        <w:sz w:val="16"/>
        <w:szCs w:val="18"/>
      </w:rPr>
    </w:pPr>
    <w:r w:rsidRPr="00E149DC">
      <w:rPr>
        <w:color w:val="000000"/>
        <w:sz w:val="14"/>
        <w:szCs w:val="16"/>
      </w:rPr>
      <w:t xml:space="preserve"> </w:t>
    </w:r>
    <w:r w:rsidRPr="00E149DC">
      <w:rPr>
        <w:color w:val="000000"/>
        <w:sz w:val="14"/>
        <w:szCs w:val="16"/>
        <w:lang w:val="es-ES"/>
      </w:rPr>
      <w:t xml:space="preserve">Página </w:t>
    </w:r>
    <w:r w:rsidRPr="00E149DC">
      <w:rPr>
        <w:bCs/>
        <w:color w:val="000000"/>
        <w:sz w:val="14"/>
        <w:szCs w:val="16"/>
      </w:rPr>
      <w:fldChar w:fldCharType="begin"/>
    </w:r>
    <w:r w:rsidRPr="00E149DC">
      <w:rPr>
        <w:bCs/>
        <w:color w:val="000000"/>
        <w:sz w:val="14"/>
        <w:szCs w:val="16"/>
      </w:rPr>
      <w:instrText>PAGE  \* Arabic  \* MERGEFORMAT</w:instrText>
    </w:r>
    <w:r w:rsidRPr="00E149DC">
      <w:rPr>
        <w:bCs/>
        <w:color w:val="000000"/>
        <w:sz w:val="14"/>
        <w:szCs w:val="16"/>
      </w:rPr>
      <w:fldChar w:fldCharType="separate"/>
    </w:r>
    <w:r w:rsidR="00F0248E" w:rsidRPr="00F0248E">
      <w:rPr>
        <w:bCs/>
        <w:noProof/>
        <w:color w:val="000000"/>
        <w:sz w:val="14"/>
        <w:szCs w:val="16"/>
        <w:lang w:val="es-ES"/>
      </w:rPr>
      <w:t>10</w:t>
    </w:r>
    <w:r w:rsidRPr="00E149DC">
      <w:rPr>
        <w:bCs/>
        <w:color w:val="000000"/>
        <w:sz w:val="14"/>
        <w:szCs w:val="16"/>
      </w:rPr>
      <w:fldChar w:fldCharType="end"/>
    </w:r>
    <w:r w:rsidRPr="00E149DC">
      <w:rPr>
        <w:color w:val="000000"/>
        <w:sz w:val="14"/>
        <w:szCs w:val="16"/>
        <w:lang w:val="es-ES"/>
      </w:rPr>
      <w:t xml:space="preserve"> de </w:t>
    </w:r>
    <w:r w:rsidRPr="00E149DC">
      <w:rPr>
        <w:bCs/>
        <w:color w:val="000000"/>
        <w:sz w:val="14"/>
        <w:szCs w:val="16"/>
      </w:rPr>
      <w:fldChar w:fldCharType="begin"/>
    </w:r>
    <w:r w:rsidRPr="00E149DC">
      <w:rPr>
        <w:bCs/>
        <w:color w:val="000000"/>
        <w:sz w:val="14"/>
        <w:szCs w:val="16"/>
      </w:rPr>
      <w:instrText>NUMPAGES  \* Arabic  \* MERGEFORMAT</w:instrText>
    </w:r>
    <w:r w:rsidRPr="00E149DC">
      <w:rPr>
        <w:bCs/>
        <w:color w:val="000000"/>
        <w:sz w:val="14"/>
        <w:szCs w:val="16"/>
      </w:rPr>
      <w:fldChar w:fldCharType="separate"/>
    </w:r>
    <w:r w:rsidR="00F0248E" w:rsidRPr="00F0248E">
      <w:rPr>
        <w:bCs/>
        <w:noProof/>
        <w:color w:val="000000"/>
        <w:sz w:val="14"/>
        <w:szCs w:val="16"/>
        <w:lang w:val="es-ES"/>
      </w:rPr>
      <w:t>10</w:t>
    </w:r>
    <w:r w:rsidRPr="00E149DC">
      <w:rPr>
        <w:bCs/>
        <w:color w:val="000000"/>
        <w:sz w:val="14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0716"/>
    <w:multiLevelType w:val="hybridMultilevel"/>
    <w:tmpl w:val="AC305582"/>
    <w:lvl w:ilvl="0" w:tplc="9E3E5052">
      <w:start w:val="23"/>
      <w:numFmt w:val="bullet"/>
      <w:lvlText w:val="-"/>
      <w:lvlJc w:val="left"/>
      <w:pPr>
        <w:ind w:left="1799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1">
    <w:nsid w:val="1B5B1E52"/>
    <w:multiLevelType w:val="hybridMultilevel"/>
    <w:tmpl w:val="F23A60D8"/>
    <w:lvl w:ilvl="0" w:tplc="8EC6DC4C">
      <w:start w:val="23"/>
      <w:numFmt w:val="decimal"/>
      <w:lvlText w:val="(%1"/>
      <w:lvlJc w:val="left"/>
      <w:pPr>
        <w:ind w:left="215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79" w:hanging="360"/>
      </w:pPr>
    </w:lvl>
    <w:lvl w:ilvl="2" w:tplc="0C0A001B" w:tentative="1">
      <w:start w:val="1"/>
      <w:numFmt w:val="lowerRoman"/>
      <w:lvlText w:val="%3."/>
      <w:lvlJc w:val="right"/>
      <w:pPr>
        <w:ind w:left="3599" w:hanging="180"/>
      </w:pPr>
    </w:lvl>
    <w:lvl w:ilvl="3" w:tplc="0C0A000F" w:tentative="1">
      <w:start w:val="1"/>
      <w:numFmt w:val="decimal"/>
      <w:lvlText w:val="%4."/>
      <w:lvlJc w:val="left"/>
      <w:pPr>
        <w:ind w:left="4319" w:hanging="360"/>
      </w:pPr>
    </w:lvl>
    <w:lvl w:ilvl="4" w:tplc="0C0A0019" w:tentative="1">
      <w:start w:val="1"/>
      <w:numFmt w:val="lowerLetter"/>
      <w:lvlText w:val="%5."/>
      <w:lvlJc w:val="left"/>
      <w:pPr>
        <w:ind w:left="5039" w:hanging="360"/>
      </w:pPr>
    </w:lvl>
    <w:lvl w:ilvl="5" w:tplc="0C0A001B" w:tentative="1">
      <w:start w:val="1"/>
      <w:numFmt w:val="lowerRoman"/>
      <w:lvlText w:val="%6."/>
      <w:lvlJc w:val="right"/>
      <w:pPr>
        <w:ind w:left="5759" w:hanging="180"/>
      </w:pPr>
    </w:lvl>
    <w:lvl w:ilvl="6" w:tplc="0C0A000F" w:tentative="1">
      <w:start w:val="1"/>
      <w:numFmt w:val="decimal"/>
      <w:lvlText w:val="%7."/>
      <w:lvlJc w:val="left"/>
      <w:pPr>
        <w:ind w:left="6479" w:hanging="360"/>
      </w:pPr>
    </w:lvl>
    <w:lvl w:ilvl="7" w:tplc="0C0A0019" w:tentative="1">
      <w:start w:val="1"/>
      <w:numFmt w:val="lowerLetter"/>
      <w:lvlText w:val="%8."/>
      <w:lvlJc w:val="left"/>
      <w:pPr>
        <w:ind w:left="7199" w:hanging="360"/>
      </w:pPr>
    </w:lvl>
    <w:lvl w:ilvl="8" w:tplc="0C0A001B" w:tentative="1">
      <w:start w:val="1"/>
      <w:numFmt w:val="lowerRoman"/>
      <w:lvlText w:val="%9."/>
      <w:lvlJc w:val="right"/>
      <w:pPr>
        <w:ind w:left="7919" w:hanging="180"/>
      </w:pPr>
    </w:lvl>
  </w:abstractNum>
  <w:abstractNum w:abstractNumId="2">
    <w:nsid w:val="28395211"/>
    <w:multiLevelType w:val="hybridMultilevel"/>
    <w:tmpl w:val="42400186"/>
    <w:lvl w:ilvl="0" w:tplc="F9B404CC">
      <w:start w:val="1"/>
      <w:numFmt w:val="bullet"/>
      <w:lvlText w:val=""/>
      <w:lvlJc w:val="left"/>
      <w:pPr>
        <w:ind w:left="1799" w:hanging="360"/>
      </w:pPr>
      <w:rPr>
        <w:rFonts w:ascii="Symbol" w:eastAsia="Calibri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3">
    <w:nsid w:val="339648C3"/>
    <w:multiLevelType w:val="hybridMultilevel"/>
    <w:tmpl w:val="79644E96"/>
    <w:lvl w:ilvl="0" w:tplc="3FDC5A30">
      <w:numFmt w:val="bullet"/>
      <w:lvlText w:val=""/>
      <w:lvlJc w:val="left"/>
      <w:pPr>
        <w:ind w:left="2159" w:hanging="360"/>
      </w:pPr>
      <w:rPr>
        <w:rFonts w:ascii="Symbol" w:eastAsia="Calibri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19" w:hanging="360"/>
      </w:pPr>
      <w:rPr>
        <w:rFonts w:ascii="Wingdings" w:hAnsi="Wingdings" w:hint="default"/>
      </w:rPr>
    </w:lvl>
  </w:abstractNum>
  <w:abstractNum w:abstractNumId="4">
    <w:nsid w:val="391F1E50"/>
    <w:multiLevelType w:val="hybridMultilevel"/>
    <w:tmpl w:val="07E2CA1C"/>
    <w:lvl w:ilvl="0" w:tplc="05D2995C">
      <w:start w:val="25"/>
      <w:numFmt w:val="bullet"/>
      <w:lvlText w:val=""/>
      <w:lvlJc w:val="left"/>
      <w:pPr>
        <w:ind w:left="1799" w:hanging="360"/>
      </w:pPr>
      <w:rPr>
        <w:rFonts w:ascii="Wingdings" w:eastAsia="Calibri" w:hAnsi="Wingdings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5">
    <w:nsid w:val="4C046A72"/>
    <w:multiLevelType w:val="multilevel"/>
    <w:tmpl w:val="BC0CB39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55B3753F"/>
    <w:multiLevelType w:val="hybridMultilevel"/>
    <w:tmpl w:val="685C29A0"/>
    <w:lvl w:ilvl="0" w:tplc="58AAC65C">
      <w:numFmt w:val="bullet"/>
      <w:lvlText w:val="-"/>
      <w:lvlJc w:val="left"/>
      <w:pPr>
        <w:ind w:left="1799" w:hanging="360"/>
      </w:pPr>
      <w:rPr>
        <w:rFonts w:ascii="Calibri" w:eastAsia="Calibri" w:hAnsi="Calibri" w:cs="Calibr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7">
    <w:nsid w:val="5CA60DEC"/>
    <w:multiLevelType w:val="multilevel"/>
    <w:tmpl w:val="611CDE36"/>
    <w:lvl w:ilvl="0">
      <w:start w:val="1"/>
      <w:numFmt w:val="decimal"/>
      <w:lvlText w:val="%1."/>
      <w:lvlJc w:val="left"/>
      <w:pPr>
        <w:ind w:left="1414" w:firstLine="0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64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36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08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80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52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24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96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68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</w:abstractNum>
  <w:abstractNum w:abstractNumId="8">
    <w:nsid w:val="69A416D4"/>
    <w:multiLevelType w:val="hybridMultilevel"/>
    <w:tmpl w:val="66B80D2C"/>
    <w:lvl w:ilvl="0" w:tplc="FAEE340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90C43"/>
    <w:multiLevelType w:val="multilevel"/>
    <w:tmpl w:val="2B720284"/>
    <w:lvl w:ilvl="0">
      <w:start w:val="1"/>
      <w:numFmt w:val="decimal"/>
      <w:lvlText w:val="%1."/>
      <w:lvlJc w:val="left"/>
      <w:pPr>
        <w:ind w:left="1414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64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36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08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80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52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24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96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68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</w:abstractNum>
  <w:abstractNum w:abstractNumId="10">
    <w:nsid w:val="7EA96014"/>
    <w:multiLevelType w:val="multilevel"/>
    <w:tmpl w:val="2B720284"/>
    <w:lvl w:ilvl="0">
      <w:start w:val="1"/>
      <w:numFmt w:val="decimal"/>
      <w:lvlText w:val="%1."/>
      <w:lvlJc w:val="left"/>
      <w:pPr>
        <w:ind w:left="1414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64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36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08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80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52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24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96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683" w:firstLine="0"/>
      </w:pPr>
      <w:rPr>
        <w:rFonts w:ascii="Calibri" w:eastAsia="Calibri" w:hAnsi="Calibri" w:cs="Calibri"/>
        <w:b/>
        <w:i w:val="0"/>
        <w:strike w:val="0"/>
        <w:color w:val="000000"/>
        <w:sz w:val="18"/>
        <w:szCs w:val="18"/>
        <w:u w:val="none"/>
        <w:vertAlign w:val="baseline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8E"/>
    <w:rsid w:val="00023943"/>
    <w:rsid w:val="00034CC0"/>
    <w:rsid w:val="0004087D"/>
    <w:rsid w:val="000B74A0"/>
    <w:rsid w:val="000D59A2"/>
    <w:rsid w:val="000E5481"/>
    <w:rsid w:val="000F15F2"/>
    <w:rsid w:val="001022F1"/>
    <w:rsid w:val="00105B1F"/>
    <w:rsid w:val="0013768E"/>
    <w:rsid w:val="00147D64"/>
    <w:rsid w:val="001534C5"/>
    <w:rsid w:val="00171648"/>
    <w:rsid w:val="0018139F"/>
    <w:rsid w:val="00192B18"/>
    <w:rsid w:val="00197F5C"/>
    <w:rsid w:val="001B402A"/>
    <w:rsid w:val="001B746D"/>
    <w:rsid w:val="001C1B31"/>
    <w:rsid w:val="00202D7F"/>
    <w:rsid w:val="002574CB"/>
    <w:rsid w:val="002934EE"/>
    <w:rsid w:val="002B58F9"/>
    <w:rsid w:val="002D0B04"/>
    <w:rsid w:val="002D5032"/>
    <w:rsid w:val="002D7C54"/>
    <w:rsid w:val="002F67C4"/>
    <w:rsid w:val="00304AA4"/>
    <w:rsid w:val="00306DE8"/>
    <w:rsid w:val="003175EA"/>
    <w:rsid w:val="0033195F"/>
    <w:rsid w:val="0033359D"/>
    <w:rsid w:val="00380095"/>
    <w:rsid w:val="00384685"/>
    <w:rsid w:val="00392346"/>
    <w:rsid w:val="00393129"/>
    <w:rsid w:val="00393194"/>
    <w:rsid w:val="00394AD9"/>
    <w:rsid w:val="003B30AB"/>
    <w:rsid w:val="003C35B4"/>
    <w:rsid w:val="003D0D5C"/>
    <w:rsid w:val="00407B01"/>
    <w:rsid w:val="004377AB"/>
    <w:rsid w:val="00476F47"/>
    <w:rsid w:val="004C349B"/>
    <w:rsid w:val="004D1E03"/>
    <w:rsid w:val="005010E5"/>
    <w:rsid w:val="00547DCA"/>
    <w:rsid w:val="00557B5F"/>
    <w:rsid w:val="00582128"/>
    <w:rsid w:val="005936C4"/>
    <w:rsid w:val="005A0D8C"/>
    <w:rsid w:val="005A2482"/>
    <w:rsid w:val="005A5AAA"/>
    <w:rsid w:val="005C3F66"/>
    <w:rsid w:val="005C72BE"/>
    <w:rsid w:val="005E0653"/>
    <w:rsid w:val="005E2891"/>
    <w:rsid w:val="005E4467"/>
    <w:rsid w:val="005F3E7E"/>
    <w:rsid w:val="005F3FCB"/>
    <w:rsid w:val="006025B9"/>
    <w:rsid w:val="00607EC8"/>
    <w:rsid w:val="00634D4D"/>
    <w:rsid w:val="00650B33"/>
    <w:rsid w:val="00663B9D"/>
    <w:rsid w:val="006720B2"/>
    <w:rsid w:val="00680502"/>
    <w:rsid w:val="0068109D"/>
    <w:rsid w:val="00722323"/>
    <w:rsid w:val="00735975"/>
    <w:rsid w:val="00740646"/>
    <w:rsid w:val="00761689"/>
    <w:rsid w:val="00765CF5"/>
    <w:rsid w:val="007739AC"/>
    <w:rsid w:val="0077567C"/>
    <w:rsid w:val="007B7D59"/>
    <w:rsid w:val="007E19F7"/>
    <w:rsid w:val="007F635F"/>
    <w:rsid w:val="00801B48"/>
    <w:rsid w:val="00814881"/>
    <w:rsid w:val="00816CD0"/>
    <w:rsid w:val="00820524"/>
    <w:rsid w:val="0085154B"/>
    <w:rsid w:val="008565F4"/>
    <w:rsid w:val="008629B5"/>
    <w:rsid w:val="0087448D"/>
    <w:rsid w:val="00884178"/>
    <w:rsid w:val="00891495"/>
    <w:rsid w:val="008A5CB6"/>
    <w:rsid w:val="008B18F4"/>
    <w:rsid w:val="008B2908"/>
    <w:rsid w:val="008C4CA4"/>
    <w:rsid w:val="008C5CC6"/>
    <w:rsid w:val="008E3890"/>
    <w:rsid w:val="008E7C67"/>
    <w:rsid w:val="008F353A"/>
    <w:rsid w:val="00910204"/>
    <w:rsid w:val="00913824"/>
    <w:rsid w:val="00936B3B"/>
    <w:rsid w:val="009509CC"/>
    <w:rsid w:val="00967ADE"/>
    <w:rsid w:val="00992306"/>
    <w:rsid w:val="00995004"/>
    <w:rsid w:val="009A3213"/>
    <w:rsid w:val="009B047C"/>
    <w:rsid w:val="009B1CE6"/>
    <w:rsid w:val="009B2B67"/>
    <w:rsid w:val="009B450D"/>
    <w:rsid w:val="009C3C4A"/>
    <w:rsid w:val="009C40C3"/>
    <w:rsid w:val="009C64D6"/>
    <w:rsid w:val="009D15C8"/>
    <w:rsid w:val="00A00101"/>
    <w:rsid w:val="00A25DDE"/>
    <w:rsid w:val="00A35FF3"/>
    <w:rsid w:val="00A40244"/>
    <w:rsid w:val="00A4048F"/>
    <w:rsid w:val="00A53445"/>
    <w:rsid w:val="00A7108B"/>
    <w:rsid w:val="00A715DD"/>
    <w:rsid w:val="00A72104"/>
    <w:rsid w:val="00AA63D8"/>
    <w:rsid w:val="00AE45E0"/>
    <w:rsid w:val="00AE6711"/>
    <w:rsid w:val="00AF6ECC"/>
    <w:rsid w:val="00B256FC"/>
    <w:rsid w:val="00B33C61"/>
    <w:rsid w:val="00B47F49"/>
    <w:rsid w:val="00B72462"/>
    <w:rsid w:val="00B859FD"/>
    <w:rsid w:val="00B93FDD"/>
    <w:rsid w:val="00C30DFA"/>
    <w:rsid w:val="00C354BF"/>
    <w:rsid w:val="00C35BF3"/>
    <w:rsid w:val="00C368B8"/>
    <w:rsid w:val="00C43AAD"/>
    <w:rsid w:val="00C6603D"/>
    <w:rsid w:val="00C66E94"/>
    <w:rsid w:val="00C726DF"/>
    <w:rsid w:val="00C90A61"/>
    <w:rsid w:val="00D16C57"/>
    <w:rsid w:val="00D232FF"/>
    <w:rsid w:val="00D34DFF"/>
    <w:rsid w:val="00D3547A"/>
    <w:rsid w:val="00D36E39"/>
    <w:rsid w:val="00D4016D"/>
    <w:rsid w:val="00D4699D"/>
    <w:rsid w:val="00D84A63"/>
    <w:rsid w:val="00D965B2"/>
    <w:rsid w:val="00D973A4"/>
    <w:rsid w:val="00D979AD"/>
    <w:rsid w:val="00DD16E6"/>
    <w:rsid w:val="00E0239C"/>
    <w:rsid w:val="00E149DC"/>
    <w:rsid w:val="00E20566"/>
    <w:rsid w:val="00E253B3"/>
    <w:rsid w:val="00E43100"/>
    <w:rsid w:val="00E45CBC"/>
    <w:rsid w:val="00F0248E"/>
    <w:rsid w:val="00F751C7"/>
    <w:rsid w:val="00F860B1"/>
    <w:rsid w:val="00F93120"/>
    <w:rsid w:val="00FA5114"/>
    <w:rsid w:val="00FB6913"/>
    <w:rsid w:val="00FE59A7"/>
    <w:rsid w:val="00FE7BC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s-ES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34D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3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0AB"/>
  </w:style>
  <w:style w:type="paragraph" w:styleId="Piedepgina">
    <w:name w:val="footer"/>
    <w:basedOn w:val="Normal"/>
    <w:link w:val="PiedepginaCar"/>
    <w:uiPriority w:val="99"/>
    <w:unhideWhenUsed/>
    <w:rsid w:val="003B3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0AB"/>
  </w:style>
  <w:style w:type="paragraph" w:customStyle="1" w:styleId="Default">
    <w:name w:val="Default"/>
    <w:rsid w:val="0038468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s-ES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34D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3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0AB"/>
  </w:style>
  <w:style w:type="paragraph" w:styleId="Piedepgina">
    <w:name w:val="footer"/>
    <w:basedOn w:val="Normal"/>
    <w:link w:val="PiedepginaCar"/>
    <w:uiPriority w:val="99"/>
    <w:unhideWhenUsed/>
    <w:rsid w:val="003B3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0AB"/>
  </w:style>
  <w:style w:type="paragraph" w:customStyle="1" w:styleId="Default">
    <w:name w:val="Default"/>
    <w:rsid w:val="0038468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8521">
          <w:marLeft w:val="180"/>
          <w:marRight w:val="18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3898</Words>
  <Characters>21439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COALZ LANZAROTE</cp:lastModifiedBy>
  <cp:revision>3</cp:revision>
  <cp:lastPrinted>2025-07-08T19:20:00Z</cp:lastPrinted>
  <dcterms:created xsi:type="dcterms:W3CDTF">2025-07-08T19:20:00Z</dcterms:created>
  <dcterms:modified xsi:type="dcterms:W3CDTF">2025-07-08T19:24:00Z</dcterms:modified>
</cp:coreProperties>
</file>